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B1" w:rsidRDefault="00A76167" w:rsidP="00A76167">
      <w:pPr>
        <w:jc w:val="right"/>
        <w:rPr>
          <w:sz w:val="48"/>
        </w:rPr>
      </w:pPr>
      <w:r>
        <w:rPr>
          <w:noProof/>
          <w:sz w:val="48"/>
        </w:rPr>
        <w:drawing>
          <wp:inline distT="0" distB="0" distL="0" distR="0">
            <wp:extent cx="1164303" cy="98801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P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835" cy="991863"/>
                    </a:xfrm>
                    <a:prstGeom prst="rect">
                      <a:avLst/>
                    </a:prstGeom>
                  </pic:spPr>
                </pic:pic>
              </a:graphicData>
            </a:graphic>
          </wp:inline>
        </w:drawing>
      </w:r>
    </w:p>
    <w:tbl>
      <w:tblPr>
        <w:tblStyle w:val="TableGridLight1"/>
        <w:tblW w:w="0" w:type="auto"/>
        <w:tblLook w:val="04A0" w:firstRow="1" w:lastRow="0" w:firstColumn="1" w:lastColumn="0" w:noHBand="0" w:noVBand="1"/>
      </w:tblPr>
      <w:tblGrid>
        <w:gridCol w:w="1456"/>
        <w:gridCol w:w="624"/>
        <w:gridCol w:w="1568"/>
        <w:gridCol w:w="996"/>
        <w:gridCol w:w="3384"/>
        <w:gridCol w:w="1167"/>
        <w:gridCol w:w="1821"/>
      </w:tblGrid>
      <w:tr w:rsidR="002F5EB1" w:rsidTr="002A204D">
        <w:tc>
          <w:tcPr>
            <w:tcW w:w="11016" w:type="dxa"/>
            <w:gridSpan w:val="7"/>
          </w:tcPr>
          <w:p w:rsidR="002F5EB1" w:rsidRDefault="00610816" w:rsidP="002F5EB1">
            <w:pPr>
              <w:jc w:val="center"/>
              <w:rPr>
                <w:sz w:val="48"/>
              </w:rPr>
            </w:pPr>
            <w:r>
              <w:rPr>
                <w:sz w:val="48"/>
              </w:rPr>
              <w:t>I Can Live On My Own And Be Well!</w:t>
            </w:r>
          </w:p>
          <w:p w:rsidR="002F5EB1" w:rsidRDefault="002F5EB1" w:rsidP="002F5EB1">
            <w:pPr>
              <w:jc w:val="center"/>
              <w:rPr>
                <w:i/>
                <w:sz w:val="24"/>
                <w:szCs w:val="24"/>
              </w:rPr>
            </w:pPr>
          </w:p>
        </w:tc>
      </w:tr>
      <w:tr w:rsidR="002F5EB1" w:rsidTr="00E16E56">
        <w:trPr>
          <w:trHeight w:val="1025"/>
        </w:trPr>
        <w:tc>
          <w:tcPr>
            <w:tcW w:w="1456" w:type="dxa"/>
          </w:tcPr>
          <w:p w:rsidR="002F5EB1" w:rsidRPr="00AC02F9" w:rsidRDefault="002F5EB1" w:rsidP="002A204D">
            <w:pPr>
              <w:rPr>
                <w:b/>
                <w:sz w:val="24"/>
                <w:szCs w:val="24"/>
              </w:rPr>
            </w:pPr>
            <w:r w:rsidRPr="00AC02F9">
              <w:rPr>
                <w:b/>
                <w:sz w:val="24"/>
                <w:szCs w:val="24"/>
              </w:rPr>
              <w:t>Component:</w:t>
            </w:r>
          </w:p>
        </w:tc>
        <w:tc>
          <w:tcPr>
            <w:tcW w:w="2192" w:type="dxa"/>
            <w:gridSpan w:val="2"/>
          </w:tcPr>
          <w:p w:rsidR="002F5EB1" w:rsidRPr="00AE5EB1" w:rsidRDefault="00213F76" w:rsidP="002A204D">
            <w:pPr>
              <w:jc w:val="center"/>
              <w:rPr>
                <w:i/>
                <w:sz w:val="24"/>
                <w:szCs w:val="24"/>
              </w:rPr>
            </w:pPr>
            <w:r>
              <w:rPr>
                <w:i/>
                <w:sz w:val="24"/>
                <w:szCs w:val="24"/>
              </w:rPr>
              <w:t>CRS</w:t>
            </w:r>
          </w:p>
        </w:tc>
        <w:tc>
          <w:tcPr>
            <w:tcW w:w="996" w:type="dxa"/>
          </w:tcPr>
          <w:p w:rsidR="002F5EB1" w:rsidRPr="00AE5EB1" w:rsidRDefault="002F5EB1" w:rsidP="002A204D">
            <w:pPr>
              <w:jc w:val="center"/>
              <w:rPr>
                <w:i/>
                <w:sz w:val="24"/>
                <w:szCs w:val="24"/>
              </w:rPr>
            </w:pPr>
            <w:r w:rsidRPr="00AC02F9">
              <w:rPr>
                <w:b/>
                <w:sz w:val="24"/>
                <w:szCs w:val="24"/>
              </w:rPr>
              <w:t>Service:</w:t>
            </w:r>
          </w:p>
        </w:tc>
        <w:tc>
          <w:tcPr>
            <w:tcW w:w="3384" w:type="dxa"/>
          </w:tcPr>
          <w:p w:rsidR="002F5EB1" w:rsidRPr="00AE5EB1" w:rsidRDefault="00213F76" w:rsidP="002A204D">
            <w:pPr>
              <w:jc w:val="center"/>
              <w:rPr>
                <w:i/>
                <w:sz w:val="24"/>
                <w:szCs w:val="24"/>
              </w:rPr>
            </w:pPr>
            <w:r>
              <w:rPr>
                <w:i/>
                <w:sz w:val="24"/>
                <w:szCs w:val="24"/>
              </w:rPr>
              <w:t>BLST</w:t>
            </w:r>
          </w:p>
        </w:tc>
        <w:tc>
          <w:tcPr>
            <w:tcW w:w="1167" w:type="dxa"/>
          </w:tcPr>
          <w:p w:rsidR="002F5EB1" w:rsidRPr="00AC02F9" w:rsidRDefault="002F5EB1" w:rsidP="002A204D">
            <w:pPr>
              <w:jc w:val="center"/>
              <w:rPr>
                <w:b/>
                <w:sz w:val="24"/>
                <w:szCs w:val="24"/>
              </w:rPr>
            </w:pPr>
            <w:r w:rsidRPr="00AC02F9">
              <w:rPr>
                <w:b/>
                <w:sz w:val="24"/>
                <w:szCs w:val="24"/>
              </w:rPr>
              <w:t>Duration:</w:t>
            </w:r>
          </w:p>
        </w:tc>
        <w:tc>
          <w:tcPr>
            <w:tcW w:w="1821" w:type="dxa"/>
          </w:tcPr>
          <w:p w:rsidR="002F5EB1" w:rsidRPr="009213DA" w:rsidRDefault="00610816" w:rsidP="009213DA">
            <w:pPr>
              <w:spacing w:line="276" w:lineRule="auto"/>
              <w:rPr>
                <w:i/>
                <w:sz w:val="24"/>
                <w:szCs w:val="24"/>
              </w:rPr>
            </w:pPr>
            <w:r>
              <w:rPr>
                <w:b/>
                <w:sz w:val="24"/>
                <w:szCs w:val="24"/>
              </w:rPr>
              <w:t>10</w:t>
            </w:r>
            <w:r w:rsidR="004F6B1D" w:rsidRPr="009213DA">
              <w:rPr>
                <w:b/>
                <w:sz w:val="24"/>
                <w:szCs w:val="24"/>
              </w:rPr>
              <w:t xml:space="preserve"> </w:t>
            </w:r>
            <w:r w:rsidR="00E16E56" w:rsidRPr="009213DA">
              <w:rPr>
                <w:b/>
                <w:sz w:val="24"/>
                <w:szCs w:val="24"/>
              </w:rPr>
              <w:t>Session</w:t>
            </w:r>
            <w:r w:rsidR="007C2B3D">
              <w:rPr>
                <w:b/>
                <w:sz w:val="24"/>
                <w:szCs w:val="24"/>
              </w:rPr>
              <w:t>s</w:t>
            </w:r>
            <w:r w:rsidR="00E16E56" w:rsidRPr="009213DA">
              <w:rPr>
                <w:b/>
                <w:sz w:val="24"/>
                <w:szCs w:val="24"/>
              </w:rPr>
              <w:t xml:space="preserve"> at 45 minutes each</w:t>
            </w:r>
          </w:p>
          <w:p w:rsidR="002F5EB1" w:rsidRPr="009213DA" w:rsidRDefault="002F5EB1" w:rsidP="002F5EB1">
            <w:pPr>
              <w:rPr>
                <w:i/>
                <w:sz w:val="24"/>
                <w:szCs w:val="24"/>
              </w:rPr>
            </w:pPr>
          </w:p>
        </w:tc>
      </w:tr>
      <w:tr w:rsidR="002F5EB1" w:rsidTr="002A204D">
        <w:tc>
          <w:tcPr>
            <w:tcW w:w="2080" w:type="dxa"/>
            <w:gridSpan w:val="2"/>
          </w:tcPr>
          <w:p w:rsidR="002F5EB1" w:rsidRPr="00AC02F9" w:rsidRDefault="002F5EB1" w:rsidP="002A204D">
            <w:pPr>
              <w:rPr>
                <w:b/>
                <w:sz w:val="24"/>
                <w:szCs w:val="24"/>
              </w:rPr>
            </w:pPr>
            <w:r w:rsidRPr="00AC02F9">
              <w:rPr>
                <w:b/>
                <w:sz w:val="24"/>
                <w:szCs w:val="24"/>
              </w:rPr>
              <w:t>Service Definition</w:t>
            </w:r>
            <w:r w:rsidR="0033292F">
              <w:rPr>
                <w:b/>
                <w:sz w:val="24"/>
                <w:szCs w:val="24"/>
              </w:rPr>
              <w:t xml:space="preserve"> (per Part 512)</w:t>
            </w:r>
            <w:r w:rsidRPr="00AC02F9">
              <w:rPr>
                <w:b/>
                <w:sz w:val="24"/>
                <w:szCs w:val="24"/>
              </w:rPr>
              <w:t>:</w:t>
            </w:r>
          </w:p>
        </w:tc>
        <w:tc>
          <w:tcPr>
            <w:tcW w:w="8936" w:type="dxa"/>
            <w:gridSpan w:val="5"/>
          </w:tcPr>
          <w:p w:rsidR="00213F76" w:rsidRDefault="00213F76" w:rsidP="00213F76">
            <w:pPr>
              <w:jc w:val="both"/>
              <w:rPr>
                <w:i/>
                <w:sz w:val="24"/>
                <w:szCs w:val="24"/>
              </w:rPr>
            </w:pPr>
            <w:r>
              <w:t>Basic Living Skills Training is a service designed to improve an individual's ability to perform the basic skills necessary to achieve maximum independence and acceptable community behaviors that are critical to his or her recovery. This service focuses on the acquisition of skills, as well as strategies for appropriate use of the skill, utilizing teaching interventions such as motivational, educational and cognitive-behavioral techniques. The service may include opportunities to practice, observe, reinforce and improve the individual's skill performance. The topics which may be covered include, but are not limited to: grooming and personal hygiene, nutrition, homemaking, building relationships, childcare, transportation, use of community resources, and engaging in social interactions.</w:t>
            </w:r>
          </w:p>
          <w:p w:rsidR="002F5EB1" w:rsidRDefault="002F5EB1" w:rsidP="002F5EB1">
            <w:pPr>
              <w:jc w:val="both"/>
              <w:rPr>
                <w:i/>
                <w:sz w:val="24"/>
                <w:szCs w:val="24"/>
              </w:rPr>
            </w:pPr>
          </w:p>
          <w:p w:rsidR="002F5EB1" w:rsidRDefault="002F5EB1" w:rsidP="001E5EE4">
            <w:pPr>
              <w:jc w:val="both"/>
              <w:rPr>
                <w:i/>
                <w:sz w:val="24"/>
                <w:szCs w:val="24"/>
              </w:rPr>
            </w:pPr>
          </w:p>
          <w:p w:rsidR="001E5EE4" w:rsidRPr="00AE5EB1" w:rsidRDefault="001E5EE4" w:rsidP="001E5EE4">
            <w:pPr>
              <w:jc w:val="both"/>
              <w:rPr>
                <w:i/>
                <w:sz w:val="24"/>
                <w:szCs w:val="24"/>
              </w:rPr>
            </w:pPr>
          </w:p>
        </w:tc>
      </w:tr>
      <w:tr w:rsidR="002F5EB1" w:rsidTr="002A204D">
        <w:tc>
          <w:tcPr>
            <w:tcW w:w="2080" w:type="dxa"/>
            <w:gridSpan w:val="2"/>
          </w:tcPr>
          <w:p w:rsidR="002F5EB1" w:rsidRPr="00AC02F9" w:rsidRDefault="002F5EB1" w:rsidP="002A204D">
            <w:pPr>
              <w:rPr>
                <w:b/>
                <w:sz w:val="24"/>
                <w:szCs w:val="24"/>
              </w:rPr>
            </w:pPr>
            <w:r w:rsidRPr="00AC02F9">
              <w:rPr>
                <w:b/>
                <w:sz w:val="24"/>
                <w:szCs w:val="24"/>
              </w:rPr>
              <w:t>Class Description:</w:t>
            </w:r>
          </w:p>
        </w:tc>
        <w:tc>
          <w:tcPr>
            <w:tcW w:w="8936" w:type="dxa"/>
            <w:gridSpan w:val="5"/>
          </w:tcPr>
          <w:p w:rsidR="002F5EB1" w:rsidRPr="00610816" w:rsidRDefault="00610816" w:rsidP="00610816">
            <w:pPr>
              <w:rPr>
                <w:rFonts w:ascii="Arial" w:hAnsi="Arial" w:cs="Arial"/>
              </w:rPr>
            </w:pPr>
            <w:r>
              <w:rPr>
                <w:rFonts w:ascii="Arial" w:hAnsi="Arial" w:cs="Arial"/>
              </w:rPr>
              <w:t>“I Can Live on My Own and Be Well” is a curriculum that will help people in PROS programs manage their daily activities and take care of their needs. Lessons include decision making, socialization, managing ADLs, living a healthy lifestyle, and getting your needs met with medical providers.”</w:t>
            </w:r>
          </w:p>
          <w:p w:rsidR="002F5EB1" w:rsidRDefault="002F5EB1" w:rsidP="002F5EB1">
            <w:pPr>
              <w:jc w:val="both"/>
              <w:rPr>
                <w:i/>
                <w:sz w:val="24"/>
                <w:szCs w:val="24"/>
              </w:rPr>
            </w:pPr>
          </w:p>
          <w:p w:rsidR="002F5EB1" w:rsidRPr="00AC02F9" w:rsidRDefault="002F5EB1" w:rsidP="002F5EB1">
            <w:pPr>
              <w:jc w:val="both"/>
              <w:rPr>
                <w:i/>
                <w:sz w:val="24"/>
                <w:szCs w:val="24"/>
              </w:rPr>
            </w:pPr>
          </w:p>
        </w:tc>
      </w:tr>
      <w:tr w:rsidR="0033292F" w:rsidTr="002A204D">
        <w:tc>
          <w:tcPr>
            <w:tcW w:w="2080" w:type="dxa"/>
            <w:gridSpan w:val="2"/>
          </w:tcPr>
          <w:p w:rsidR="0033292F" w:rsidRPr="00AC02F9" w:rsidRDefault="0033292F" w:rsidP="002A204D">
            <w:pPr>
              <w:rPr>
                <w:b/>
                <w:sz w:val="24"/>
                <w:szCs w:val="24"/>
              </w:rPr>
            </w:pPr>
            <w:r>
              <w:rPr>
                <w:b/>
                <w:sz w:val="24"/>
                <w:szCs w:val="24"/>
              </w:rPr>
              <w:t>Learning Approaches/ Modalities</w:t>
            </w:r>
          </w:p>
        </w:tc>
        <w:tc>
          <w:tcPr>
            <w:tcW w:w="8936" w:type="dxa"/>
            <w:gridSpan w:val="5"/>
          </w:tcPr>
          <w:p w:rsidR="0033292F" w:rsidRDefault="00213F76" w:rsidP="002F5EB1">
            <w:pPr>
              <w:jc w:val="both"/>
              <w:rPr>
                <w:sz w:val="24"/>
                <w:szCs w:val="24"/>
              </w:rPr>
            </w:pPr>
            <w:r>
              <w:rPr>
                <w:sz w:val="24"/>
                <w:szCs w:val="24"/>
              </w:rPr>
              <w:sym w:font="Wingdings" w:char="F06E"/>
            </w:r>
            <w:r w:rsidR="0033292F">
              <w:rPr>
                <w:sz w:val="24"/>
                <w:szCs w:val="24"/>
              </w:rPr>
              <w:t xml:space="preserve"> Lecture   </w:t>
            </w:r>
            <w:r>
              <w:rPr>
                <w:sz w:val="24"/>
                <w:szCs w:val="24"/>
              </w:rPr>
              <w:sym w:font="Wingdings" w:char="F06E"/>
            </w:r>
            <w:r w:rsidR="0033292F">
              <w:rPr>
                <w:sz w:val="24"/>
                <w:szCs w:val="24"/>
              </w:rPr>
              <w:t xml:space="preserve"> Discussion   </w:t>
            </w:r>
            <w:r w:rsidR="0033292F">
              <w:rPr>
                <w:sz w:val="24"/>
                <w:szCs w:val="24"/>
              </w:rPr>
              <w:sym w:font="Wingdings" w:char="F06F"/>
            </w:r>
            <w:r w:rsidR="0033292F">
              <w:rPr>
                <w:sz w:val="24"/>
                <w:szCs w:val="24"/>
              </w:rPr>
              <w:t xml:space="preserve"> Mixed media/ Art-based  </w:t>
            </w:r>
            <w:r w:rsidR="00610816">
              <w:rPr>
                <w:sz w:val="24"/>
                <w:szCs w:val="24"/>
              </w:rPr>
              <w:sym w:font="Wingdings" w:char="F06E"/>
            </w:r>
            <w:r w:rsidR="0033292F">
              <w:rPr>
                <w:sz w:val="24"/>
                <w:szCs w:val="24"/>
              </w:rPr>
              <w:t xml:space="preserve"> Pen &amp; paper exercises  </w:t>
            </w:r>
          </w:p>
          <w:p w:rsidR="0033292F" w:rsidRDefault="0033292F" w:rsidP="0033292F">
            <w:pPr>
              <w:jc w:val="both"/>
              <w:rPr>
                <w:sz w:val="24"/>
                <w:szCs w:val="24"/>
              </w:rPr>
            </w:pPr>
            <w:r>
              <w:rPr>
                <w:sz w:val="24"/>
                <w:szCs w:val="24"/>
              </w:rPr>
              <w:sym w:font="Wingdings" w:char="F06F"/>
            </w:r>
            <w:r>
              <w:rPr>
                <w:sz w:val="24"/>
                <w:szCs w:val="24"/>
              </w:rPr>
              <w:t xml:space="preserve"> Computer-based interventions   </w:t>
            </w:r>
            <w:r>
              <w:rPr>
                <w:sz w:val="24"/>
                <w:szCs w:val="24"/>
              </w:rPr>
              <w:sym w:font="Wingdings" w:char="F06F"/>
            </w:r>
            <w:r>
              <w:rPr>
                <w:sz w:val="24"/>
                <w:szCs w:val="24"/>
              </w:rPr>
              <w:t xml:space="preserve"> Role</w:t>
            </w:r>
            <w:r w:rsidR="00E16E56">
              <w:rPr>
                <w:sz w:val="24"/>
                <w:szCs w:val="24"/>
              </w:rPr>
              <w:t xml:space="preserve"> </w:t>
            </w:r>
            <w:r>
              <w:rPr>
                <w:sz w:val="24"/>
                <w:szCs w:val="24"/>
              </w:rPr>
              <w:t xml:space="preserve">play interventions  </w:t>
            </w:r>
            <w:r w:rsidR="00610816">
              <w:rPr>
                <w:sz w:val="24"/>
                <w:szCs w:val="24"/>
              </w:rPr>
              <w:sym w:font="Wingdings" w:char="F06F"/>
            </w:r>
            <w:r>
              <w:rPr>
                <w:sz w:val="24"/>
                <w:szCs w:val="24"/>
              </w:rPr>
              <w:t xml:space="preserve"> Modeling/ coaching</w:t>
            </w:r>
          </w:p>
          <w:p w:rsidR="0033292F" w:rsidRDefault="0033292F" w:rsidP="0033292F">
            <w:pPr>
              <w:jc w:val="both"/>
              <w:rPr>
                <w:sz w:val="24"/>
                <w:szCs w:val="24"/>
              </w:rPr>
            </w:pPr>
            <w:r>
              <w:rPr>
                <w:sz w:val="24"/>
                <w:szCs w:val="24"/>
              </w:rPr>
              <w:sym w:font="Wingdings" w:char="F06F"/>
            </w:r>
            <w:r>
              <w:rPr>
                <w:sz w:val="24"/>
                <w:szCs w:val="24"/>
              </w:rPr>
              <w:t xml:space="preserve"> Other: _________________________</w:t>
            </w:r>
          </w:p>
          <w:p w:rsidR="0033292F" w:rsidRPr="0033292F" w:rsidRDefault="0033292F" w:rsidP="0033292F">
            <w:pPr>
              <w:jc w:val="both"/>
              <w:rPr>
                <w:sz w:val="24"/>
                <w:szCs w:val="24"/>
              </w:rPr>
            </w:pPr>
          </w:p>
        </w:tc>
      </w:tr>
      <w:tr w:rsidR="0033292F" w:rsidTr="002A204D">
        <w:tc>
          <w:tcPr>
            <w:tcW w:w="2080" w:type="dxa"/>
            <w:gridSpan w:val="2"/>
          </w:tcPr>
          <w:p w:rsidR="0033292F" w:rsidRDefault="0033292F" w:rsidP="002A204D">
            <w:pPr>
              <w:rPr>
                <w:b/>
                <w:sz w:val="24"/>
                <w:szCs w:val="24"/>
              </w:rPr>
            </w:pPr>
            <w:r>
              <w:rPr>
                <w:b/>
                <w:sz w:val="24"/>
                <w:szCs w:val="24"/>
              </w:rPr>
              <w:t>Location</w:t>
            </w:r>
          </w:p>
        </w:tc>
        <w:tc>
          <w:tcPr>
            <w:tcW w:w="8936" w:type="dxa"/>
            <w:gridSpan w:val="5"/>
          </w:tcPr>
          <w:p w:rsidR="0033292F" w:rsidRDefault="00213F76" w:rsidP="002F5EB1">
            <w:pPr>
              <w:jc w:val="both"/>
              <w:rPr>
                <w:sz w:val="24"/>
                <w:szCs w:val="24"/>
              </w:rPr>
            </w:pPr>
            <w:r>
              <w:rPr>
                <w:sz w:val="24"/>
                <w:szCs w:val="24"/>
              </w:rPr>
              <w:sym w:font="Wingdings" w:char="F06E"/>
            </w:r>
            <w:r w:rsidR="0033292F">
              <w:rPr>
                <w:sz w:val="24"/>
                <w:szCs w:val="24"/>
              </w:rPr>
              <w:t xml:space="preserve"> Site-Based   </w:t>
            </w:r>
            <w:r w:rsidR="00610816">
              <w:rPr>
                <w:sz w:val="24"/>
                <w:szCs w:val="24"/>
              </w:rPr>
              <w:sym w:font="Wingdings" w:char="F06F"/>
            </w:r>
            <w:r w:rsidR="0033292F">
              <w:rPr>
                <w:sz w:val="24"/>
                <w:szCs w:val="24"/>
              </w:rPr>
              <w:t xml:space="preserve"> Community-Based: _______________________________</w:t>
            </w:r>
          </w:p>
          <w:p w:rsidR="0033292F" w:rsidRDefault="0033292F" w:rsidP="002F5EB1">
            <w:pPr>
              <w:jc w:val="both"/>
              <w:rPr>
                <w:sz w:val="24"/>
                <w:szCs w:val="24"/>
              </w:rPr>
            </w:pPr>
          </w:p>
        </w:tc>
      </w:tr>
      <w:tr w:rsidR="00781880" w:rsidTr="002A204D">
        <w:tc>
          <w:tcPr>
            <w:tcW w:w="2080" w:type="dxa"/>
            <w:gridSpan w:val="2"/>
          </w:tcPr>
          <w:p w:rsidR="00781880" w:rsidRDefault="0033292F" w:rsidP="00781880">
            <w:pPr>
              <w:rPr>
                <w:b/>
                <w:sz w:val="24"/>
                <w:szCs w:val="24"/>
              </w:rPr>
            </w:pPr>
            <w:r>
              <w:rPr>
                <w:b/>
                <w:sz w:val="24"/>
                <w:szCs w:val="24"/>
              </w:rPr>
              <w:t>Who should participate?</w:t>
            </w:r>
          </w:p>
          <w:p w:rsidR="00781880" w:rsidRPr="00AC02F9" w:rsidRDefault="00781880" w:rsidP="00781880">
            <w:pPr>
              <w:rPr>
                <w:b/>
                <w:sz w:val="24"/>
                <w:szCs w:val="24"/>
              </w:rPr>
            </w:pPr>
          </w:p>
        </w:tc>
        <w:tc>
          <w:tcPr>
            <w:tcW w:w="8936" w:type="dxa"/>
            <w:gridSpan w:val="5"/>
          </w:tcPr>
          <w:p w:rsidR="00781880" w:rsidRPr="00AE5EB1" w:rsidRDefault="00213F76" w:rsidP="00781880">
            <w:pPr>
              <w:jc w:val="both"/>
              <w:rPr>
                <w:i/>
                <w:sz w:val="24"/>
                <w:szCs w:val="24"/>
              </w:rPr>
            </w:pPr>
            <w:r>
              <w:rPr>
                <w:i/>
                <w:sz w:val="24"/>
                <w:szCs w:val="24"/>
              </w:rPr>
              <w:t xml:space="preserve">This group is appropriate </w:t>
            </w:r>
            <w:r w:rsidR="00610816">
              <w:rPr>
                <w:i/>
                <w:sz w:val="24"/>
                <w:szCs w:val="24"/>
              </w:rPr>
              <w:t>for people who live independently but may need to identify areas where extra support may be necessary for maximum independence.</w:t>
            </w:r>
          </w:p>
        </w:tc>
      </w:tr>
      <w:tr w:rsidR="002F5EB1" w:rsidTr="002A204D">
        <w:tc>
          <w:tcPr>
            <w:tcW w:w="2080" w:type="dxa"/>
            <w:gridSpan w:val="2"/>
          </w:tcPr>
          <w:p w:rsidR="002F5EB1" w:rsidRPr="00FF76C2" w:rsidRDefault="00E16E56" w:rsidP="002A204D">
            <w:pPr>
              <w:rPr>
                <w:b/>
                <w:sz w:val="24"/>
                <w:szCs w:val="24"/>
              </w:rPr>
            </w:pPr>
            <w:r w:rsidRPr="00FF76C2">
              <w:rPr>
                <w:b/>
                <w:sz w:val="24"/>
                <w:szCs w:val="24"/>
              </w:rPr>
              <w:t>Purpose</w:t>
            </w:r>
            <w:r w:rsidR="00781880" w:rsidRPr="00FF76C2">
              <w:rPr>
                <w:b/>
                <w:sz w:val="24"/>
                <w:szCs w:val="24"/>
              </w:rPr>
              <w:t>:</w:t>
            </w:r>
          </w:p>
          <w:p w:rsidR="00781880" w:rsidRPr="00AC02F9" w:rsidRDefault="00781880" w:rsidP="002A204D">
            <w:pPr>
              <w:rPr>
                <w:b/>
                <w:sz w:val="24"/>
                <w:szCs w:val="24"/>
              </w:rPr>
            </w:pPr>
          </w:p>
        </w:tc>
        <w:tc>
          <w:tcPr>
            <w:tcW w:w="8936" w:type="dxa"/>
            <w:gridSpan w:val="5"/>
          </w:tcPr>
          <w:p w:rsidR="002F5EB1" w:rsidRPr="00E16E56" w:rsidRDefault="00BE6695" w:rsidP="00E16E56">
            <w:pPr>
              <w:rPr>
                <w:i/>
                <w:sz w:val="24"/>
                <w:szCs w:val="24"/>
              </w:rPr>
            </w:pPr>
            <w:r>
              <w:rPr>
                <w:i/>
                <w:sz w:val="24"/>
                <w:szCs w:val="24"/>
              </w:rPr>
              <w:t xml:space="preserve">The </w:t>
            </w:r>
            <w:r w:rsidR="00610816">
              <w:rPr>
                <w:i/>
                <w:sz w:val="24"/>
                <w:szCs w:val="24"/>
              </w:rPr>
              <w:t>purpose of this group is to help participants learn independent living skills and to identify areas of where they may need extra support for maximum independence in the community.</w:t>
            </w:r>
          </w:p>
        </w:tc>
      </w:tr>
      <w:tr w:rsidR="00E16E56" w:rsidTr="00E16E56">
        <w:trPr>
          <w:trHeight w:val="602"/>
        </w:trPr>
        <w:tc>
          <w:tcPr>
            <w:tcW w:w="2080" w:type="dxa"/>
            <w:gridSpan w:val="2"/>
          </w:tcPr>
          <w:p w:rsidR="00E16E56" w:rsidRDefault="00E16E56" w:rsidP="002A204D">
            <w:pPr>
              <w:rPr>
                <w:b/>
                <w:sz w:val="24"/>
                <w:szCs w:val="24"/>
              </w:rPr>
            </w:pPr>
            <w:r>
              <w:rPr>
                <w:b/>
                <w:sz w:val="24"/>
                <w:szCs w:val="24"/>
              </w:rPr>
              <w:t>Class Objectives:</w:t>
            </w:r>
          </w:p>
        </w:tc>
        <w:tc>
          <w:tcPr>
            <w:tcW w:w="8936" w:type="dxa"/>
            <w:gridSpan w:val="5"/>
          </w:tcPr>
          <w:p w:rsidR="00E16E56" w:rsidRPr="00FF76C2" w:rsidRDefault="00BE6695" w:rsidP="00FF76C2">
            <w:pPr>
              <w:rPr>
                <w:i/>
                <w:sz w:val="24"/>
                <w:szCs w:val="24"/>
              </w:rPr>
            </w:pPr>
            <w:r>
              <w:rPr>
                <w:i/>
                <w:sz w:val="24"/>
                <w:szCs w:val="24"/>
              </w:rPr>
              <w:t>Partici</w:t>
            </w:r>
            <w:r w:rsidR="00610816">
              <w:rPr>
                <w:i/>
                <w:sz w:val="24"/>
                <w:szCs w:val="24"/>
              </w:rPr>
              <w:t xml:space="preserve">pants will learn and practice skills for decision making, staying in touch with friends and family, activities of daily living, coping with stress and maintaining a healthy lifestyle, engaging in recreational activities, managing physical health and communication skills so that they can achieve maximum independence in the community. </w:t>
            </w:r>
          </w:p>
        </w:tc>
      </w:tr>
      <w:tr w:rsidR="002F5EB1" w:rsidTr="002A204D">
        <w:tc>
          <w:tcPr>
            <w:tcW w:w="2080" w:type="dxa"/>
            <w:gridSpan w:val="2"/>
          </w:tcPr>
          <w:p w:rsidR="002F5EB1" w:rsidRPr="00AC02F9" w:rsidRDefault="002F5EB1" w:rsidP="002A204D">
            <w:pPr>
              <w:rPr>
                <w:b/>
                <w:sz w:val="24"/>
                <w:szCs w:val="24"/>
              </w:rPr>
            </w:pPr>
            <w:r w:rsidRPr="00AC02F9">
              <w:rPr>
                <w:b/>
                <w:sz w:val="24"/>
                <w:szCs w:val="24"/>
              </w:rPr>
              <w:t>Source(s):</w:t>
            </w:r>
          </w:p>
        </w:tc>
        <w:tc>
          <w:tcPr>
            <w:tcW w:w="8936" w:type="dxa"/>
            <w:gridSpan w:val="5"/>
          </w:tcPr>
          <w:p w:rsidR="002F5EB1" w:rsidRDefault="00BE6695" w:rsidP="002A204D">
            <w:pPr>
              <w:rPr>
                <w:i/>
                <w:sz w:val="24"/>
                <w:szCs w:val="24"/>
              </w:rPr>
            </w:pPr>
            <w:r>
              <w:rPr>
                <w:i/>
                <w:sz w:val="24"/>
                <w:szCs w:val="24"/>
              </w:rPr>
              <w:t>Please see reference section in curriculum.</w:t>
            </w:r>
          </w:p>
          <w:p w:rsidR="002F5EB1" w:rsidRPr="00AE5EB1" w:rsidRDefault="002F5EB1" w:rsidP="002A204D">
            <w:pPr>
              <w:rPr>
                <w:i/>
                <w:sz w:val="24"/>
                <w:szCs w:val="24"/>
              </w:rPr>
            </w:pPr>
          </w:p>
        </w:tc>
      </w:tr>
    </w:tbl>
    <w:p w:rsidR="002F5EB1" w:rsidRDefault="002F5EB1" w:rsidP="002F5EB1">
      <w:pPr>
        <w:jc w:val="center"/>
        <w:rPr>
          <w:i/>
          <w:sz w:val="28"/>
        </w:rPr>
      </w:pPr>
      <w:r>
        <w:rPr>
          <w:i/>
          <w:sz w:val="28"/>
        </w:rPr>
        <w:lastRenderedPageBreak/>
        <w:t>Table of Contents</w:t>
      </w:r>
    </w:p>
    <w:p w:rsidR="00A63CA9" w:rsidRDefault="00A63CA9" w:rsidP="002F5EB1">
      <w:pPr>
        <w:jc w:val="center"/>
        <w:rPr>
          <w:i/>
          <w:sz w:val="28"/>
        </w:rPr>
      </w:pPr>
    </w:p>
    <w:p w:rsidR="002F5EB1" w:rsidRPr="0085296C" w:rsidRDefault="002F5EB1" w:rsidP="002F5EB1">
      <w:pPr>
        <w:rPr>
          <w:rFonts w:ascii="Arial" w:hAnsi="Arial" w:cs="Arial"/>
          <w:i/>
          <w:sz w:val="24"/>
        </w:rPr>
      </w:pPr>
      <w:r w:rsidRPr="002F5EB1">
        <w:rPr>
          <w:i/>
          <w:sz w:val="24"/>
        </w:rPr>
        <w:t>Session 1:</w:t>
      </w:r>
      <w:r w:rsidR="00BE6695">
        <w:rPr>
          <w:i/>
          <w:sz w:val="24"/>
        </w:rPr>
        <w:t xml:space="preserve"> </w:t>
      </w:r>
      <w:r w:rsidR="00610816" w:rsidRPr="0085296C">
        <w:rPr>
          <w:rFonts w:ascii="Arial" w:hAnsi="Arial" w:cs="Arial"/>
        </w:rPr>
        <w:t xml:space="preserve">Decision making </w:t>
      </w:r>
    </w:p>
    <w:p w:rsidR="002F5EB1" w:rsidRPr="002F5EB1" w:rsidRDefault="002F5EB1" w:rsidP="002F5EB1">
      <w:pPr>
        <w:rPr>
          <w:i/>
          <w:sz w:val="24"/>
        </w:rPr>
      </w:pPr>
    </w:p>
    <w:p w:rsidR="002F5EB1" w:rsidRPr="002F5EB1" w:rsidRDefault="002F5EB1" w:rsidP="002F5EB1">
      <w:pPr>
        <w:rPr>
          <w:i/>
          <w:sz w:val="24"/>
        </w:rPr>
      </w:pPr>
      <w:r w:rsidRPr="002F5EB1">
        <w:rPr>
          <w:i/>
          <w:sz w:val="24"/>
        </w:rPr>
        <w:t>Session 2:</w:t>
      </w:r>
      <w:r w:rsidR="00BE6695" w:rsidRPr="00BE6695">
        <w:rPr>
          <w:rFonts w:ascii="Arial" w:hAnsi="Arial" w:cs="Arial"/>
        </w:rPr>
        <w:t xml:space="preserve"> </w:t>
      </w:r>
      <w:r w:rsidR="00610816">
        <w:rPr>
          <w:rFonts w:ascii="Arial" w:hAnsi="Arial" w:cs="Arial"/>
        </w:rPr>
        <w:t>Making time for friends and family</w:t>
      </w:r>
      <w:bookmarkStart w:id="0" w:name="_GoBack"/>
      <w:bookmarkEnd w:id="0"/>
    </w:p>
    <w:p w:rsidR="002F5EB1" w:rsidRPr="002F5EB1" w:rsidRDefault="002F5EB1" w:rsidP="002F5EB1">
      <w:pPr>
        <w:rPr>
          <w:i/>
          <w:sz w:val="24"/>
        </w:rPr>
      </w:pPr>
    </w:p>
    <w:p w:rsidR="002F5EB1" w:rsidRPr="002F5EB1" w:rsidRDefault="002F5EB1" w:rsidP="002F5EB1">
      <w:pPr>
        <w:rPr>
          <w:i/>
          <w:sz w:val="24"/>
        </w:rPr>
      </w:pPr>
      <w:r w:rsidRPr="002F5EB1">
        <w:rPr>
          <w:i/>
          <w:sz w:val="24"/>
        </w:rPr>
        <w:t>Session 3:</w:t>
      </w:r>
      <w:r w:rsidR="00BE6695" w:rsidRPr="00BE6695">
        <w:rPr>
          <w:rFonts w:ascii="Arial" w:hAnsi="Arial" w:cs="Arial"/>
        </w:rPr>
        <w:t xml:space="preserve"> </w:t>
      </w:r>
      <w:r w:rsidR="00610816">
        <w:rPr>
          <w:rFonts w:ascii="Arial" w:hAnsi="Arial" w:cs="Arial"/>
        </w:rPr>
        <w:t xml:space="preserve">Managing activities of daily living </w:t>
      </w:r>
    </w:p>
    <w:p w:rsidR="002F5EB1" w:rsidRPr="002F5EB1" w:rsidRDefault="002F5EB1" w:rsidP="002F5EB1">
      <w:pPr>
        <w:rPr>
          <w:i/>
          <w:sz w:val="24"/>
        </w:rPr>
      </w:pPr>
    </w:p>
    <w:p w:rsidR="002F5EB1" w:rsidRPr="002F5EB1" w:rsidRDefault="002F5EB1" w:rsidP="002F5EB1">
      <w:pPr>
        <w:rPr>
          <w:i/>
          <w:sz w:val="24"/>
        </w:rPr>
      </w:pPr>
      <w:r w:rsidRPr="002F5EB1">
        <w:rPr>
          <w:i/>
          <w:sz w:val="24"/>
        </w:rPr>
        <w:t>Session 4:</w:t>
      </w:r>
      <w:r w:rsidR="00BE6695" w:rsidRPr="00BE6695">
        <w:rPr>
          <w:rFonts w:ascii="Arial" w:hAnsi="Arial" w:cs="Arial"/>
        </w:rPr>
        <w:t xml:space="preserve"> </w:t>
      </w:r>
      <w:r w:rsidR="00610816">
        <w:rPr>
          <w:rFonts w:ascii="Arial" w:hAnsi="Arial" w:cs="Arial"/>
        </w:rPr>
        <w:t>Maintaining a healthy lifestyle</w:t>
      </w:r>
    </w:p>
    <w:p w:rsidR="002F5EB1" w:rsidRPr="002F5EB1" w:rsidRDefault="002F5EB1" w:rsidP="002F5EB1">
      <w:pPr>
        <w:rPr>
          <w:i/>
          <w:sz w:val="24"/>
        </w:rPr>
      </w:pPr>
    </w:p>
    <w:p w:rsidR="002F5EB1" w:rsidRPr="002F5EB1" w:rsidRDefault="002F5EB1" w:rsidP="002F5EB1">
      <w:pPr>
        <w:rPr>
          <w:i/>
          <w:sz w:val="24"/>
        </w:rPr>
      </w:pPr>
      <w:r w:rsidRPr="002F5EB1">
        <w:rPr>
          <w:i/>
          <w:sz w:val="24"/>
        </w:rPr>
        <w:t>Session 5:</w:t>
      </w:r>
      <w:r w:rsidR="00BE6695" w:rsidRPr="00BE6695">
        <w:rPr>
          <w:rFonts w:ascii="Arial" w:hAnsi="Arial" w:cs="Arial"/>
        </w:rPr>
        <w:t xml:space="preserve"> </w:t>
      </w:r>
      <w:r w:rsidR="00610816">
        <w:rPr>
          <w:rFonts w:ascii="Arial" w:hAnsi="Arial" w:cs="Arial"/>
        </w:rPr>
        <w:t>Coping with stress</w:t>
      </w:r>
    </w:p>
    <w:p w:rsidR="002F5EB1" w:rsidRPr="002F5EB1" w:rsidRDefault="002F5EB1" w:rsidP="002F5EB1">
      <w:pPr>
        <w:rPr>
          <w:i/>
          <w:sz w:val="24"/>
        </w:rPr>
      </w:pPr>
    </w:p>
    <w:p w:rsidR="002F5EB1" w:rsidRPr="002F5EB1" w:rsidRDefault="002F5EB1" w:rsidP="002F5EB1">
      <w:pPr>
        <w:rPr>
          <w:i/>
          <w:sz w:val="24"/>
        </w:rPr>
      </w:pPr>
      <w:r w:rsidRPr="002F5EB1">
        <w:rPr>
          <w:i/>
          <w:sz w:val="24"/>
        </w:rPr>
        <w:t>Session 6:</w:t>
      </w:r>
      <w:r w:rsidR="00BE6695" w:rsidRPr="00BE6695">
        <w:rPr>
          <w:rFonts w:ascii="Arial" w:hAnsi="Arial" w:cs="Arial"/>
        </w:rPr>
        <w:t xml:space="preserve"> </w:t>
      </w:r>
      <w:r w:rsidR="00610816">
        <w:rPr>
          <w:rFonts w:ascii="Arial" w:hAnsi="Arial" w:cs="Arial"/>
        </w:rPr>
        <w:t xml:space="preserve">Engaging in recreational activities </w:t>
      </w:r>
    </w:p>
    <w:p w:rsidR="002F5EB1" w:rsidRPr="002F5EB1" w:rsidRDefault="002F5EB1" w:rsidP="002F5EB1">
      <w:pPr>
        <w:rPr>
          <w:i/>
          <w:sz w:val="24"/>
        </w:rPr>
      </w:pPr>
    </w:p>
    <w:p w:rsidR="002F5EB1" w:rsidRPr="002F5EB1" w:rsidRDefault="002F5EB1" w:rsidP="002F5EB1">
      <w:pPr>
        <w:rPr>
          <w:i/>
          <w:sz w:val="24"/>
        </w:rPr>
      </w:pPr>
      <w:r w:rsidRPr="002F5EB1">
        <w:rPr>
          <w:i/>
          <w:sz w:val="24"/>
        </w:rPr>
        <w:t>Session 7:</w:t>
      </w:r>
      <w:r w:rsidR="00BE6695" w:rsidRPr="00BE6695">
        <w:rPr>
          <w:rFonts w:ascii="Arial" w:hAnsi="Arial" w:cs="Arial"/>
        </w:rPr>
        <w:t xml:space="preserve"> </w:t>
      </w:r>
      <w:r w:rsidR="00610816">
        <w:rPr>
          <w:rFonts w:ascii="Arial" w:hAnsi="Arial" w:cs="Arial"/>
        </w:rPr>
        <w:t>Managing physical health</w:t>
      </w:r>
    </w:p>
    <w:p w:rsidR="002F5EB1" w:rsidRPr="002F5EB1" w:rsidRDefault="002F5EB1" w:rsidP="002F5EB1">
      <w:pPr>
        <w:rPr>
          <w:i/>
          <w:sz w:val="24"/>
        </w:rPr>
      </w:pPr>
    </w:p>
    <w:p w:rsidR="002F5EB1" w:rsidRPr="002F5EB1" w:rsidRDefault="002F5EB1" w:rsidP="002F5EB1">
      <w:pPr>
        <w:rPr>
          <w:i/>
          <w:sz w:val="24"/>
        </w:rPr>
      </w:pPr>
      <w:r w:rsidRPr="002F5EB1">
        <w:rPr>
          <w:i/>
          <w:sz w:val="24"/>
        </w:rPr>
        <w:t>Session 8:</w:t>
      </w:r>
      <w:r w:rsidR="00BE6695" w:rsidRPr="00BE6695">
        <w:rPr>
          <w:rFonts w:ascii="Arial" w:hAnsi="Arial" w:cs="Arial"/>
        </w:rPr>
        <w:t xml:space="preserve"> </w:t>
      </w:r>
      <w:r w:rsidR="00610816">
        <w:rPr>
          <w:rFonts w:ascii="Arial" w:hAnsi="Arial" w:cs="Arial"/>
        </w:rPr>
        <w:t>Communication-letting others know what I need</w:t>
      </w:r>
    </w:p>
    <w:p w:rsidR="002F5EB1" w:rsidRPr="002F5EB1" w:rsidRDefault="002F5EB1" w:rsidP="002F5EB1">
      <w:pPr>
        <w:rPr>
          <w:i/>
          <w:sz w:val="24"/>
        </w:rPr>
      </w:pPr>
    </w:p>
    <w:p w:rsidR="002F5EB1" w:rsidRDefault="002F5EB1" w:rsidP="002F5EB1">
      <w:pPr>
        <w:rPr>
          <w:rFonts w:ascii="Arial" w:hAnsi="Arial" w:cs="Arial"/>
        </w:rPr>
      </w:pPr>
      <w:r w:rsidRPr="002F5EB1">
        <w:rPr>
          <w:i/>
          <w:sz w:val="24"/>
        </w:rPr>
        <w:t>Session 9:</w:t>
      </w:r>
      <w:r w:rsidR="00BE6695" w:rsidRPr="00BE6695">
        <w:rPr>
          <w:rFonts w:ascii="Arial" w:hAnsi="Arial" w:cs="Arial"/>
        </w:rPr>
        <w:t xml:space="preserve"> </w:t>
      </w:r>
      <w:r w:rsidR="00610816">
        <w:rPr>
          <w:rFonts w:ascii="Arial" w:hAnsi="Arial" w:cs="Arial"/>
        </w:rPr>
        <w:t>Talking to a doctor</w:t>
      </w:r>
      <w:r w:rsidR="00610816">
        <w:rPr>
          <w:rFonts w:ascii="Arial" w:hAnsi="Arial" w:cs="Arial"/>
        </w:rPr>
        <w:tab/>
      </w:r>
    </w:p>
    <w:p w:rsidR="00610816" w:rsidRPr="002F5EB1" w:rsidRDefault="00610816" w:rsidP="002F5EB1">
      <w:pPr>
        <w:rPr>
          <w:i/>
          <w:sz w:val="24"/>
        </w:rPr>
      </w:pPr>
    </w:p>
    <w:p w:rsidR="002F5EB1" w:rsidRPr="002F5EB1" w:rsidRDefault="002F5EB1" w:rsidP="002F5EB1">
      <w:pPr>
        <w:rPr>
          <w:i/>
          <w:sz w:val="24"/>
        </w:rPr>
      </w:pPr>
      <w:r w:rsidRPr="002F5EB1">
        <w:rPr>
          <w:i/>
          <w:sz w:val="24"/>
        </w:rPr>
        <w:t>Session 10:</w:t>
      </w:r>
      <w:r w:rsidR="00BE6695" w:rsidRPr="00BE6695">
        <w:rPr>
          <w:rFonts w:ascii="Arial" w:hAnsi="Arial" w:cs="Arial"/>
        </w:rPr>
        <w:t xml:space="preserve"> </w:t>
      </w:r>
      <w:r w:rsidR="00610816">
        <w:rPr>
          <w:rFonts w:ascii="Arial" w:hAnsi="Arial" w:cs="Arial"/>
        </w:rPr>
        <w:t xml:space="preserve">Managing medication information and record keeping </w:t>
      </w:r>
    </w:p>
    <w:p w:rsidR="002F5EB1" w:rsidRPr="002F5EB1" w:rsidRDefault="002F5EB1" w:rsidP="002F5EB1">
      <w:pPr>
        <w:rPr>
          <w:i/>
          <w:sz w:val="24"/>
        </w:rPr>
      </w:pPr>
    </w:p>
    <w:p w:rsidR="002F5EB1" w:rsidRPr="002F5EB1" w:rsidRDefault="002F5EB1" w:rsidP="002F5EB1">
      <w:pPr>
        <w:rPr>
          <w:i/>
          <w:sz w:val="24"/>
        </w:rPr>
      </w:pPr>
    </w:p>
    <w:p w:rsidR="009213DA" w:rsidRDefault="009213DA">
      <w:pPr>
        <w:rPr>
          <w:i/>
          <w:sz w:val="24"/>
        </w:rPr>
      </w:pPr>
      <w:r>
        <w:rPr>
          <w:i/>
          <w:sz w:val="24"/>
        </w:rPr>
        <w:br w:type="page"/>
      </w:r>
    </w:p>
    <w:p w:rsidR="009213DA" w:rsidRDefault="009213DA" w:rsidP="00A63CA9">
      <w:pPr>
        <w:jc w:val="center"/>
        <w:rPr>
          <w:b/>
          <w:spacing w:val="40"/>
          <w:sz w:val="24"/>
        </w:rPr>
      </w:pPr>
      <w:r w:rsidRPr="00D80B8F">
        <w:rPr>
          <w:b/>
          <w:spacing w:val="40"/>
          <w:sz w:val="24"/>
        </w:rPr>
        <w:lastRenderedPageBreak/>
        <w:t>Facilitator Practice Considerations</w:t>
      </w:r>
    </w:p>
    <w:p w:rsidR="008A4187" w:rsidRDefault="008A4187" w:rsidP="008A4187">
      <w:pPr>
        <w:spacing w:after="0"/>
        <w:rPr>
          <w:b/>
          <w:sz w:val="24"/>
          <w:szCs w:val="24"/>
          <w:u w:val="single"/>
        </w:rPr>
      </w:pPr>
    </w:p>
    <w:p w:rsidR="009213DA" w:rsidRPr="008A4187" w:rsidRDefault="009213DA" w:rsidP="008A4187">
      <w:pPr>
        <w:spacing w:after="0"/>
        <w:rPr>
          <w:b/>
          <w:sz w:val="24"/>
          <w:szCs w:val="24"/>
          <w:u w:val="single"/>
        </w:rPr>
      </w:pPr>
      <w:r w:rsidRPr="008A4187">
        <w:rPr>
          <w:b/>
          <w:sz w:val="24"/>
          <w:szCs w:val="24"/>
          <w:u w:val="single"/>
        </w:rPr>
        <w:t>ROPES METHOD</w:t>
      </w:r>
    </w:p>
    <w:p w:rsidR="008A4187" w:rsidRDefault="008A4187" w:rsidP="008A4187">
      <w:pPr>
        <w:rPr>
          <w:b/>
          <w:sz w:val="24"/>
          <w:szCs w:val="24"/>
        </w:rPr>
      </w:pPr>
    </w:p>
    <w:p w:rsidR="009213DA" w:rsidRPr="008A4187" w:rsidRDefault="009213DA" w:rsidP="008A4187">
      <w:pPr>
        <w:spacing w:line="360" w:lineRule="auto"/>
        <w:rPr>
          <w:sz w:val="24"/>
          <w:szCs w:val="24"/>
        </w:rPr>
      </w:pPr>
      <w:r w:rsidRPr="008A4187">
        <w:rPr>
          <w:b/>
          <w:sz w:val="24"/>
          <w:szCs w:val="24"/>
        </w:rPr>
        <w:t>Review</w:t>
      </w:r>
      <w:r w:rsidRPr="008A4187">
        <w:rPr>
          <w:sz w:val="24"/>
          <w:szCs w:val="24"/>
        </w:rPr>
        <w:t xml:space="preserve"> – This is the first step in ROPES.  Its purpose is to prepare individuals’ readiness for the class. This is done by having students relate to the topic you are about to teach (5-10 minutes)</w:t>
      </w:r>
    </w:p>
    <w:p w:rsidR="009213DA" w:rsidRPr="008A4187" w:rsidRDefault="009213DA" w:rsidP="008A4187">
      <w:pPr>
        <w:spacing w:line="360" w:lineRule="auto"/>
        <w:rPr>
          <w:sz w:val="24"/>
          <w:szCs w:val="24"/>
        </w:rPr>
      </w:pPr>
      <w:r w:rsidRPr="008A4187">
        <w:rPr>
          <w:b/>
          <w:sz w:val="24"/>
          <w:szCs w:val="24"/>
        </w:rPr>
        <w:t>Overview</w:t>
      </w:r>
      <w:r w:rsidRPr="008A4187">
        <w:rPr>
          <w:sz w:val="24"/>
          <w:szCs w:val="24"/>
        </w:rPr>
        <w:t xml:space="preserve"> – The purpose of the Overview is to inform students about the context and importance of the lesson.  A learning outcome and agenda should be included (2-5 minutes)</w:t>
      </w:r>
    </w:p>
    <w:p w:rsidR="009213DA" w:rsidRPr="008A4187" w:rsidRDefault="009213DA" w:rsidP="008A4187">
      <w:pPr>
        <w:spacing w:line="360" w:lineRule="auto"/>
        <w:rPr>
          <w:sz w:val="24"/>
          <w:szCs w:val="24"/>
        </w:rPr>
      </w:pPr>
      <w:r w:rsidRPr="008A4187">
        <w:rPr>
          <w:b/>
          <w:sz w:val="24"/>
          <w:szCs w:val="24"/>
        </w:rPr>
        <w:t xml:space="preserve">Presentation </w:t>
      </w:r>
      <w:r w:rsidRPr="008A4187">
        <w:rPr>
          <w:sz w:val="24"/>
          <w:szCs w:val="24"/>
        </w:rPr>
        <w:t>– The purpose of the Presentation is to impart the essential information needed to learn a new skill (15-20 minutes)</w:t>
      </w:r>
    </w:p>
    <w:p w:rsidR="009213DA" w:rsidRPr="008A4187" w:rsidRDefault="009213DA" w:rsidP="008A4187">
      <w:pPr>
        <w:spacing w:line="360" w:lineRule="auto"/>
        <w:rPr>
          <w:sz w:val="24"/>
          <w:szCs w:val="24"/>
        </w:rPr>
      </w:pPr>
      <w:r w:rsidRPr="008A4187">
        <w:rPr>
          <w:b/>
          <w:sz w:val="24"/>
          <w:szCs w:val="24"/>
        </w:rPr>
        <w:t xml:space="preserve">Exercise </w:t>
      </w:r>
      <w:r w:rsidRPr="008A4187">
        <w:rPr>
          <w:sz w:val="24"/>
          <w:szCs w:val="24"/>
        </w:rPr>
        <w:t>– The purpose of the Exercise is to have students perform and repeat the new skill.  Assign activities that require students to practice the new skill. The activity should be narrowly focused on the new skill only. Include all the characteristics of the new skill as presented in the previous step (15 minutes)</w:t>
      </w:r>
    </w:p>
    <w:p w:rsidR="00D80B8F" w:rsidRDefault="009213DA" w:rsidP="008A4187">
      <w:pPr>
        <w:pBdr>
          <w:bottom w:val="single" w:sz="12" w:space="1" w:color="auto"/>
        </w:pBdr>
        <w:spacing w:line="360" w:lineRule="auto"/>
        <w:rPr>
          <w:sz w:val="24"/>
          <w:szCs w:val="24"/>
        </w:rPr>
      </w:pPr>
      <w:r w:rsidRPr="008A4187">
        <w:rPr>
          <w:b/>
          <w:sz w:val="24"/>
          <w:szCs w:val="24"/>
        </w:rPr>
        <w:t>Summary</w:t>
      </w:r>
      <w:r w:rsidRPr="008A4187">
        <w:rPr>
          <w:sz w:val="24"/>
          <w:szCs w:val="24"/>
        </w:rPr>
        <w:t xml:space="preserve"> – The purpose of the Summary is to briefly reiterate what was covered in the lesson. This step brings the lesson to a close.  Cover the key points of the skill steps. Include the same characteristics of the skill that was used in the previous steps. No new information should be introduced here (2-5 minutes)</w:t>
      </w:r>
    </w:p>
    <w:p w:rsidR="008A4187" w:rsidRPr="008A4187" w:rsidRDefault="008A4187" w:rsidP="008A4187">
      <w:pPr>
        <w:pBdr>
          <w:bottom w:val="single" w:sz="12" w:space="1" w:color="auto"/>
        </w:pBdr>
        <w:rPr>
          <w:sz w:val="24"/>
          <w:szCs w:val="24"/>
        </w:rPr>
      </w:pPr>
    </w:p>
    <w:p w:rsidR="009213DA" w:rsidRPr="00722188" w:rsidRDefault="00722188">
      <w:pPr>
        <w:rPr>
          <w:b/>
          <w:sz w:val="24"/>
          <w:u w:val="single"/>
        </w:rPr>
      </w:pPr>
      <w:r w:rsidRPr="00722188">
        <w:rPr>
          <w:b/>
          <w:sz w:val="24"/>
          <w:u w:val="single"/>
        </w:rPr>
        <w:t>ARCH Principles</w:t>
      </w:r>
    </w:p>
    <w:p w:rsidR="00034622" w:rsidRDefault="00034622" w:rsidP="00034622">
      <w:pPr>
        <w:jc w:val="center"/>
        <w:rPr>
          <w:sz w:val="24"/>
        </w:rPr>
      </w:pPr>
      <w:r w:rsidRPr="00034622">
        <w:rPr>
          <w:noProof/>
          <w:sz w:val="24"/>
        </w:rPr>
        <w:drawing>
          <wp:inline distT="0" distB="0" distL="0" distR="0" wp14:anchorId="7C5EE41B" wp14:editId="5F61D4B2">
            <wp:extent cx="4276725" cy="2514600"/>
            <wp:effectExtent l="57150" t="0" r="666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34622" w:rsidRPr="00034622" w:rsidRDefault="00034622" w:rsidP="00034622">
      <w:pPr>
        <w:jc w:val="right"/>
        <w:rPr>
          <w:i/>
          <w:sz w:val="24"/>
        </w:rPr>
      </w:pPr>
      <w:proofErr w:type="spellStart"/>
      <w:r w:rsidRPr="00034622">
        <w:rPr>
          <w:i/>
          <w:sz w:val="24"/>
        </w:rPr>
        <w:t>Micucci</w:t>
      </w:r>
      <w:proofErr w:type="spellEnd"/>
      <w:r w:rsidRPr="00034622">
        <w:rPr>
          <w:i/>
          <w:sz w:val="24"/>
        </w:rPr>
        <w:t>, Joseph A. (2009)</w:t>
      </w:r>
    </w:p>
    <w:p w:rsidR="008A4187" w:rsidRDefault="008A4187" w:rsidP="00034622">
      <w:pPr>
        <w:pBdr>
          <w:top w:val="single" w:sz="24" w:space="1" w:color="auto"/>
        </w:pBdr>
        <w:rPr>
          <w:b/>
          <w:sz w:val="24"/>
          <w:u w:val="single"/>
        </w:rPr>
      </w:pPr>
    </w:p>
    <w:p w:rsidR="00722188" w:rsidRDefault="00722188" w:rsidP="00034622">
      <w:pPr>
        <w:pBdr>
          <w:top w:val="single" w:sz="24" w:space="1" w:color="auto"/>
        </w:pBdr>
        <w:rPr>
          <w:b/>
          <w:sz w:val="24"/>
          <w:u w:val="single"/>
        </w:rPr>
      </w:pPr>
      <w:r w:rsidRPr="00722188">
        <w:rPr>
          <w:b/>
          <w:sz w:val="24"/>
          <w:u w:val="single"/>
        </w:rPr>
        <w:t>Stages of Change</w:t>
      </w:r>
    </w:p>
    <w:p w:rsidR="008A4187" w:rsidRDefault="008A4187" w:rsidP="00034622">
      <w:pPr>
        <w:pBdr>
          <w:top w:val="single" w:sz="24" w:space="1" w:color="auto"/>
        </w:pBdr>
        <w:rPr>
          <w:b/>
          <w:sz w:val="24"/>
          <w:u w:val="single"/>
        </w:rPr>
      </w:pPr>
    </w:p>
    <w:p w:rsidR="008A4187" w:rsidRPr="00722188" w:rsidRDefault="008A4187" w:rsidP="00034622">
      <w:pPr>
        <w:pBdr>
          <w:top w:val="single" w:sz="24" w:space="1" w:color="auto"/>
        </w:pBdr>
        <w:rPr>
          <w:b/>
          <w:sz w:val="24"/>
          <w:u w:val="single"/>
        </w:rPr>
      </w:pPr>
    </w:p>
    <w:p w:rsidR="009213DA" w:rsidRDefault="008A4187">
      <w:pPr>
        <w:rPr>
          <w:i/>
          <w:sz w:val="24"/>
        </w:rPr>
      </w:pPr>
      <w:r>
        <w:rPr>
          <w:i/>
          <w:noProof/>
          <w:sz w:val="24"/>
        </w:rPr>
        <w:drawing>
          <wp:inline distT="0" distB="0" distL="0" distR="0">
            <wp:extent cx="6858000" cy="61379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of Change5.jpg"/>
                    <pic:cNvPicPr/>
                  </pic:nvPicPr>
                  <pic:blipFill>
                    <a:blip r:embed="rId15">
                      <a:extLst>
                        <a:ext uri="{28A0092B-C50C-407E-A947-70E740481C1C}">
                          <a14:useLocalDpi xmlns:a14="http://schemas.microsoft.com/office/drawing/2010/main" val="0"/>
                        </a:ext>
                      </a:extLst>
                    </a:blip>
                    <a:stretch>
                      <a:fillRect/>
                    </a:stretch>
                  </pic:blipFill>
                  <pic:spPr>
                    <a:xfrm>
                      <a:off x="0" y="0"/>
                      <a:ext cx="6858000" cy="6137910"/>
                    </a:xfrm>
                    <a:prstGeom prst="rect">
                      <a:avLst/>
                    </a:prstGeom>
                  </pic:spPr>
                </pic:pic>
              </a:graphicData>
            </a:graphic>
          </wp:inline>
        </w:drawing>
      </w:r>
    </w:p>
    <w:p w:rsidR="00034622" w:rsidRDefault="00034622">
      <w:pPr>
        <w:rPr>
          <w:noProof/>
          <w:sz w:val="24"/>
        </w:rPr>
      </w:pPr>
    </w:p>
    <w:sectPr w:rsidR="00034622" w:rsidSect="002F5EB1">
      <w:footerReference w:type="default" r:id="rId16"/>
      <w:headerReference w:type="first" r:id="rId1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56" w:rsidRDefault="00001E56" w:rsidP="002F5EB1">
      <w:pPr>
        <w:spacing w:after="0" w:line="240" w:lineRule="auto"/>
      </w:pPr>
      <w:r>
        <w:separator/>
      </w:r>
    </w:p>
  </w:endnote>
  <w:endnote w:type="continuationSeparator" w:id="0">
    <w:p w:rsidR="00001E56" w:rsidRDefault="00001E56" w:rsidP="002F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602867"/>
      <w:docPartObj>
        <w:docPartGallery w:val="Page Numbers (Bottom of Page)"/>
        <w:docPartUnique/>
      </w:docPartObj>
    </w:sdtPr>
    <w:sdtEndPr>
      <w:rPr>
        <w:noProof/>
      </w:rPr>
    </w:sdtEndPr>
    <w:sdtContent>
      <w:p w:rsidR="002F5EB1" w:rsidRDefault="002F5EB1">
        <w:pPr>
          <w:pStyle w:val="Footer"/>
          <w:jc w:val="center"/>
        </w:pPr>
        <w:r>
          <w:fldChar w:fldCharType="begin"/>
        </w:r>
        <w:r>
          <w:instrText xml:space="preserve"> PAGE   \* MERGEFORMAT </w:instrText>
        </w:r>
        <w:r>
          <w:fldChar w:fldCharType="separate"/>
        </w:r>
        <w:r w:rsidR="0085296C">
          <w:rPr>
            <w:noProof/>
          </w:rPr>
          <w:t>2</w:t>
        </w:r>
        <w:r>
          <w:rPr>
            <w:noProof/>
          </w:rPr>
          <w:fldChar w:fldCharType="end"/>
        </w:r>
      </w:p>
    </w:sdtContent>
  </w:sdt>
  <w:p w:rsidR="002F5EB1" w:rsidRDefault="002F5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56" w:rsidRDefault="00001E56" w:rsidP="002F5EB1">
      <w:pPr>
        <w:spacing w:after="0" w:line="240" w:lineRule="auto"/>
      </w:pPr>
      <w:r>
        <w:separator/>
      </w:r>
    </w:p>
  </w:footnote>
  <w:footnote w:type="continuationSeparator" w:id="0">
    <w:p w:rsidR="00001E56" w:rsidRDefault="00001E56" w:rsidP="002F5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B1" w:rsidRPr="001E5EE4" w:rsidRDefault="00D80B8F" w:rsidP="001E5EE4">
    <w:pPr>
      <w:pStyle w:val="Header"/>
      <w:jc w:val="center"/>
      <w:rPr>
        <w:b/>
        <w:i/>
        <w:color w:val="7030A0"/>
        <w:sz w:val="28"/>
        <w:szCs w:val="28"/>
      </w:rPr>
    </w:pPr>
    <w:r>
      <w:rPr>
        <w:b/>
        <w:i/>
        <w:sz w:val="28"/>
        <w:szCs w:val="28"/>
      </w:rPr>
      <w:t>Independent Living C</w:t>
    </w:r>
    <w:r w:rsidR="001E5EE4">
      <w:rPr>
        <w:b/>
        <w:i/>
        <w:sz w:val="28"/>
        <w:szCs w:val="28"/>
      </w:rPr>
      <w:t>urriculum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680"/>
    <w:multiLevelType w:val="hybridMultilevel"/>
    <w:tmpl w:val="6ED67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200C6"/>
    <w:multiLevelType w:val="hybridMultilevel"/>
    <w:tmpl w:val="21E84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21F3A"/>
    <w:multiLevelType w:val="hybridMultilevel"/>
    <w:tmpl w:val="61C06480"/>
    <w:lvl w:ilvl="0" w:tplc="13283D62">
      <w:start w:val="1"/>
      <w:numFmt w:val="bullet"/>
      <w:lvlText w:val="•"/>
      <w:lvlJc w:val="left"/>
      <w:pPr>
        <w:tabs>
          <w:tab w:val="num" w:pos="720"/>
        </w:tabs>
        <w:ind w:left="720" w:hanging="360"/>
      </w:pPr>
      <w:rPr>
        <w:rFonts w:ascii="Times New Roman" w:hAnsi="Times New Roman" w:hint="default"/>
      </w:rPr>
    </w:lvl>
    <w:lvl w:ilvl="1" w:tplc="32868884" w:tentative="1">
      <w:start w:val="1"/>
      <w:numFmt w:val="bullet"/>
      <w:lvlText w:val="•"/>
      <w:lvlJc w:val="left"/>
      <w:pPr>
        <w:tabs>
          <w:tab w:val="num" w:pos="1440"/>
        </w:tabs>
        <w:ind w:left="1440" w:hanging="360"/>
      </w:pPr>
      <w:rPr>
        <w:rFonts w:ascii="Times New Roman" w:hAnsi="Times New Roman" w:hint="default"/>
      </w:rPr>
    </w:lvl>
    <w:lvl w:ilvl="2" w:tplc="A7ACE2D8" w:tentative="1">
      <w:start w:val="1"/>
      <w:numFmt w:val="bullet"/>
      <w:lvlText w:val="•"/>
      <w:lvlJc w:val="left"/>
      <w:pPr>
        <w:tabs>
          <w:tab w:val="num" w:pos="2160"/>
        </w:tabs>
        <w:ind w:left="2160" w:hanging="360"/>
      </w:pPr>
      <w:rPr>
        <w:rFonts w:ascii="Times New Roman" w:hAnsi="Times New Roman" w:hint="default"/>
      </w:rPr>
    </w:lvl>
    <w:lvl w:ilvl="3" w:tplc="365CF47E" w:tentative="1">
      <w:start w:val="1"/>
      <w:numFmt w:val="bullet"/>
      <w:lvlText w:val="•"/>
      <w:lvlJc w:val="left"/>
      <w:pPr>
        <w:tabs>
          <w:tab w:val="num" w:pos="2880"/>
        </w:tabs>
        <w:ind w:left="2880" w:hanging="360"/>
      </w:pPr>
      <w:rPr>
        <w:rFonts w:ascii="Times New Roman" w:hAnsi="Times New Roman" w:hint="default"/>
      </w:rPr>
    </w:lvl>
    <w:lvl w:ilvl="4" w:tplc="091E0152" w:tentative="1">
      <w:start w:val="1"/>
      <w:numFmt w:val="bullet"/>
      <w:lvlText w:val="•"/>
      <w:lvlJc w:val="left"/>
      <w:pPr>
        <w:tabs>
          <w:tab w:val="num" w:pos="3600"/>
        </w:tabs>
        <w:ind w:left="3600" w:hanging="360"/>
      </w:pPr>
      <w:rPr>
        <w:rFonts w:ascii="Times New Roman" w:hAnsi="Times New Roman" w:hint="default"/>
      </w:rPr>
    </w:lvl>
    <w:lvl w:ilvl="5" w:tplc="E902A13C" w:tentative="1">
      <w:start w:val="1"/>
      <w:numFmt w:val="bullet"/>
      <w:lvlText w:val="•"/>
      <w:lvlJc w:val="left"/>
      <w:pPr>
        <w:tabs>
          <w:tab w:val="num" w:pos="4320"/>
        </w:tabs>
        <w:ind w:left="4320" w:hanging="360"/>
      </w:pPr>
      <w:rPr>
        <w:rFonts w:ascii="Times New Roman" w:hAnsi="Times New Roman" w:hint="default"/>
      </w:rPr>
    </w:lvl>
    <w:lvl w:ilvl="6" w:tplc="FCB080DC" w:tentative="1">
      <w:start w:val="1"/>
      <w:numFmt w:val="bullet"/>
      <w:lvlText w:val="•"/>
      <w:lvlJc w:val="left"/>
      <w:pPr>
        <w:tabs>
          <w:tab w:val="num" w:pos="5040"/>
        </w:tabs>
        <w:ind w:left="5040" w:hanging="360"/>
      </w:pPr>
      <w:rPr>
        <w:rFonts w:ascii="Times New Roman" w:hAnsi="Times New Roman" w:hint="default"/>
      </w:rPr>
    </w:lvl>
    <w:lvl w:ilvl="7" w:tplc="025A8E42" w:tentative="1">
      <w:start w:val="1"/>
      <w:numFmt w:val="bullet"/>
      <w:lvlText w:val="•"/>
      <w:lvlJc w:val="left"/>
      <w:pPr>
        <w:tabs>
          <w:tab w:val="num" w:pos="5760"/>
        </w:tabs>
        <w:ind w:left="5760" w:hanging="360"/>
      </w:pPr>
      <w:rPr>
        <w:rFonts w:ascii="Times New Roman" w:hAnsi="Times New Roman" w:hint="default"/>
      </w:rPr>
    </w:lvl>
    <w:lvl w:ilvl="8" w:tplc="2098B1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74A229D9"/>
    <w:multiLevelType w:val="hybridMultilevel"/>
    <w:tmpl w:val="0C14B274"/>
    <w:lvl w:ilvl="0" w:tplc="8750AED8">
      <w:start w:val="1"/>
      <w:numFmt w:val="decimal"/>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B1"/>
    <w:rsid w:val="00001E56"/>
    <w:rsid w:val="00034622"/>
    <w:rsid w:val="0004119C"/>
    <w:rsid w:val="00196528"/>
    <w:rsid w:val="001E5EE4"/>
    <w:rsid w:val="00213F76"/>
    <w:rsid w:val="002F5EB1"/>
    <w:rsid w:val="00303F5F"/>
    <w:rsid w:val="0033292F"/>
    <w:rsid w:val="004F6B1D"/>
    <w:rsid w:val="005A758C"/>
    <w:rsid w:val="00610816"/>
    <w:rsid w:val="00642E0B"/>
    <w:rsid w:val="00646119"/>
    <w:rsid w:val="00685770"/>
    <w:rsid w:val="00722188"/>
    <w:rsid w:val="00781880"/>
    <w:rsid w:val="007C2B3D"/>
    <w:rsid w:val="0085296C"/>
    <w:rsid w:val="008A4187"/>
    <w:rsid w:val="008F0FDD"/>
    <w:rsid w:val="009213DA"/>
    <w:rsid w:val="009727A6"/>
    <w:rsid w:val="009D278A"/>
    <w:rsid w:val="009F0E25"/>
    <w:rsid w:val="00A63CA9"/>
    <w:rsid w:val="00A76167"/>
    <w:rsid w:val="00B24ED6"/>
    <w:rsid w:val="00BB6593"/>
    <w:rsid w:val="00BE6695"/>
    <w:rsid w:val="00C005A5"/>
    <w:rsid w:val="00C25DCE"/>
    <w:rsid w:val="00D80B8F"/>
    <w:rsid w:val="00E16E56"/>
    <w:rsid w:val="00F748B2"/>
    <w:rsid w:val="00FA18DA"/>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EB1"/>
  </w:style>
  <w:style w:type="paragraph" w:styleId="Footer">
    <w:name w:val="footer"/>
    <w:basedOn w:val="Normal"/>
    <w:link w:val="FooterChar"/>
    <w:uiPriority w:val="99"/>
    <w:unhideWhenUsed/>
    <w:rsid w:val="002F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EB1"/>
  </w:style>
  <w:style w:type="paragraph" w:styleId="ListParagraph">
    <w:name w:val="List Paragraph"/>
    <w:basedOn w:val="Normal"/>
    <w:uiPriority w:val="34"/>
    <w:qFormat/>
    <w:rsid w:val="002F5EB1"/>
    <w:pPr>
      <w:ind w:left="720"/>
      <w:contextualSpacing/>
    </w:pPr>
  </w:style>
  <w:style w:type="table" w:customStyle="1" w:styleId="TableGridLight1">
    <w:name w:val="Table Grid Light1"/>
    <w:basedOn w:val="TableNormal"/>
    <w:uiPriority w:val="40"/>
    <w:rsid w:val="002F5E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9D2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67"/>
    <w:rPr>
      <w:rFonts w:ascii="Tahoma" w:hAnsi="Tahoma" w:cs="Tahoma"/>
      <w:sz w:val="16"/>
      <w:szCs w:val="16"/>
    </w:rPr>
  </w:style>
  <w:style w:type="character" w:styleId="CommentReference">
    <w:name w:val="annotation reference"/>
    <w:basedOn w:val="DefaultParagraphFont"/>
    <w:uiPriority w:val="99"/>
    <w:semiHidden/>
    <w:unhideWhenUsed/>
    <w:rsid w:val="00A76167"/>
    <w:rPr>
      <w:sz w:val="16"/>
      <w:szCs w:val="16"/>
    </w:rPr>
  </w:style>
  <w:style w:type="paragraph" w:styleId="CommentText">
    <w:name w:val="annotation text"/>
    <w:basedOn w:val="Normal"/>
    <w:link w:val="CommentTextChar"/>
    <w:uiPriority w:val="99"/>
    <w:semiHidden/>
    <w:unhideWhenUsed/>
    <w:rsid w:val="00A76167"/>
    <w:pPr>
      <w:spacing w:line="240" w:lineRule="auto"/>
    </w:pPr>
    <w:rPr>
      <w:sz w:val="20"/>
      <w:szCs w:val="20"/>
    </w:rPr>
  </w:style>
  <w:style w:type="character" w:customStyle="1" w:styleId="CommentTextChar">
    <w:name w:val="Comment Text Char"/>
    <w:basedOn w:val="DefaultParagraphFont"/>
    <w:link w:val="CommentText"/>
    <w:uiPriority w:val="99"/>
    <w:semiHidden/>
    <w:rsid w:val="00A76167"/>
    <w:rPr>
      <w:sz w:val="20"/>
      <w:szCs w:val="20"/>
    </w:rPr>
  </w:style>
  <w:style w:type="paragraph" w:styleId="CommentSubject">
    <w:name w:val="annotation subject"/>
    <w:basedOn w:val="CommentText"/>
    <w:next w:val="CommentText"/>
    <w:link w:val="CommentSubjectChar"/>
    <w:uiPriority w:val="99"/>
    <w:semiHidden/>
    <w:unhideWhenUsed/>
    <w:rsid w:val="00A76167"/>
    <w:rPr>
      <w:b/>
      <w:bCs/>
    </w:rPr>
  </w:style>
  <w:style w:type="character" w:customStyle="1" w:styleId="CommentSubjectChar">
    <w:name w:val="Comment Subject Char"/>
    <w:basedOn w:val="CommentTextChar"/>
    <w:link w:val="CommentSubject"/>
    <w:uiPriority w:val="99"/>
    <w:semiHidden/>
    <w:rsid w:val="00A76167"/>
    <w:rPr>
      <w:b/>
      <w:bCs/>
      <w:sz w:val="20"/>
      <w:szCs w:val="20"/>
    </w:rPr>
  </w:style>
  <w:style w:type="character" w:customStyle="1" w:styleId="ircsu">
    <w:name w:val="irc_su"/>
    <w:basedOn w:val="DefaultParagraphFont"/>
    <w:rsid w:val="00034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EB1"/>
  </w:style>
  <w:style w:type="paragraph" w:styleId="Footer">
    <w:name w:val="footer"/>
    <w:basedOn w:val="Normal"/>
    <w:link w:val="FooterChar"/>
    <w:uiPriority w:val="99"/>
    <w:unhideWhenUsed/>
    <w:rsid w:val="002F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EB1"/>
  </w:style>
  <w:style w:type="paragraph" w:styleId="ListParagraph">
    <w:name w:val="List Paragraph"/>
    <w:basedOn w:val="Normal"/>
    <w:uiPriority w:val="34"/>
    <w:qFormat/>
    <w:rsid w:val="002F5EB1"/>
    <w:pPr>
      <w:ind w:left="720"/>
      <w:contextualSpacing/>
    </w:pPr>
  </w:style>
  <w:style w:type="table" w:customStyle="1" w:styleId="TableGridLight1">
    <w:name w:val="Table Grid Light1"/>
    <w:basedOn w:val="TableNormal"/>
    <w:uiPriority w:val="40"/>
    <w:rsid w:val="002F5E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9D2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67"/>
    <w:rPr>
      <w:rFonts w:ascii="Tahoma" w:hAnsi="Tahoma" w:cs="Tahoma"/>
      <w:sz w:val="16"/>
      <w:szCs w:val="16"/>
    </w:rPr>
  </w:style>
  <w:style w:type="character" w:styleId="CommentReference">
    <w:name w:val="annotation reference"/>
    <w:basedOn w:val="DefaultParagraphFont"/>
    <w:uiPriority w:val="99"/>
    <w:semiHidden/>
    <w:unhideWhenUsed/>
    <w:rsid w:val="00A76167"/>
    <w:rPr>
      <w:sz w:val="16"/>
      <w:szCs w:val="16"/>
    </w:rPr>
  </w:style>
  <w:style w:type="paragraph" w:styleId="CommentText">
    <w:name w:val="annotation text"/>
    <w:basedOn w:val="Normal"/>
    <w:link w:val="CommentTextChar"/>
    <w:uiPriority w:val="99"/>
    <w:semiHidden/>
    <w:unhideWhenUsed/>
    <w:rsid w:val="00A76167"/>
    <w:pPr>
      <w:spacing w:line="240" w:lineRule="auto"/>
    </w:pPr>
    <w:rPr>
      <w:sz w:val="20"/>
      <w:szCs w:val="20"/>
    </w:rPr>
  </w:style>
  <w:style w:type="character" w:customStyle="1" w:styleId="CommentTextChar">
    <w:name w:val="Comment Text Char"/>
    <w:basedOn w:val="DefaultParagraphFont"/>
    <w:link w:val="CommentText"/>
    <w:uiPriority w:val="99"/>
    <w:semiHidden/>
    <w:rsid w:val="00A76167"/>
    <w:rPr>
      <w:sz w:val="20"/>
      <w:szCs w:val="20"/>
    </w:rPr>
  </w:style>
  <w:style w:type="paragraph" w:styleId="CommentSubject">
    <w:name w:val="annotation subject"/>
    <w:basedOn w:val="CommentText"/>
    <w:next w:val="CommentText"/>
    <w:link w:val="CommentSubjectChar"/>
    <w:uiPriority w:val="99"/>
    <w:semiHidden/>
    <w:unhideWhenUsed/>
    <w:rsid w:val="00A76167"/>
    <w:rPr>
      <w:b/>
      <w:bCs/>
    </w:rPr>
  </w:style>
  <w:style w:type="character" w:customStyle="1" w:styleId="CommentSubjectChar">
    <w:name w:val="Comment Subject Char"/>
    <w:basedOn w:val="CommentTextChar"/>
    <w:link w:val="CommentSubject"/>
    <w:uiPriority w:val="99"/>
    <w:semiHidden/>
    <w:rsid w:val="00A76167"/>
    <w:rPr>
      <w:b/>
      <w:bCs/>
      <w:sz w:val="20"/>
      <w:szCs w:val="20"/>
    </w:rPr>
  </w:style>
  <w:style w:type="character" w:customStyle="1" w:styleId="ircsu">
    <w:name w:val="irc_su"/>
    <w:basedOn w:val="DefaultParagraphFont"/>
    <w:rsid w:val="00034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60414">
      <w:bodyDiv w:val="1"/>
      <w:marLeft w:val="0"/>
      <w:marRight w:val="0"/>
      <w:marTop w:val="0"/>
      <w:marBottom w:val="0"/>
      <w:divBdr>
        <w:top w:val="none" w:sz="0" w:space="0" w:color="auto"/>
        <w:left w:val="none" w:sz="0" w:space="0" w:color="auto"/>
        <w:bottom w:val="none" w:sz="0" w:space="0" w:color="auto"/>
        <w:right w:val="none" w:sz="0" w:space="0" w:color="auto"/>
      </w:divBdr>
    </w:div>
    <w:div w:id="1270238988">
      <w:bodyDiv w:val="1"/>
      <w:marLeft w:val="0"/>
      <w:marRight w:val="0"/>
      <w:marTop w:val="0"/>
      <w:marBottom w:val="0"/>
      <w:divBdr>
        <w:top w:val="none" w:sz="0" w:space="0" w:color="auto"/>
        <w:left w:val="none" w:sz="0" w:space="0" w:color="auto"/>
        <w:bottom w:val="none" w:sz="0" w:space="0" w:color="auto"/>
        <w:right w:val="none" w:sz="0" w:space="0" w:color="auto"/>
      </w:divBdr>
      <w:divsChild>
        <w:div w:id="14762189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EF2A80-D034-4BD4-8DAA-A35E4CD3B268}" type="doc">
      <dgm:prSet loTypeId="urn:diagrams.loki3.com/TabbedArc+Icon" loCatId="officeonline" qsTypeId="urn:microsoft.com/office/officeart/2005/8/quickstyle/3d1" qsCatId="3D" csTypeId="urn:microsoft.com/office/officeart/2005/8/colors/accent1_2" csCatId="accent1" phldr="1"/>
      <dgm:spPr/>
    </dgm:pt>
    <dgm:pt modelId="{8B982DBB-91D8-4893-91D4-6491714185ED}">
      <dgm:prSet phldrT="[Text]"/>
      <dgm:spPr/>
      <dgm:t>
        <a:bodyPr/>
        <a:lstStyle/>
        <a:p>
          <a:pPr algn="ctr"/>
          <a:r>
            <a:rPr lang="en-US" dirty="0" smtClean="0"/>
            <a:t>Acceptance</a:t>
          </a:r>
          <a:endParaRPr lang="en-US" dirty="0"/>
        </a:p>
      </dgm:t>
    </dgm:pt>
    <dgm:pt modelId="{BE7878BF-5EDA-4B38-B550-D340588F26CD}" type="parTrans" cxnId="{F60976C0-D151-4D6C-96E3-362A01263FF4}">
      <dgm:prSet/>
      <dgm:spPr/>
      <dgm:t>
        <a:bodyPr/>
        <a:lstStyle/>
        <a:p>
          <a:pPr algn="ctr"/>
          <a:endParaRPr lang="en-US"/>
        </a:p>
      </dgm:t>
    </dgm:pt>
    <dgm:pt modelId="{A0012CE6-365B-4751-9005-AC9AD370AFEA}" type="sibTrans" cxnId="{F60976C0-D151-4D6C-96E3-362A01263FF4}">
      <dgm:prSet/>
      <dgm:spPr/>
      <dgm:t>
        <a:bodyPr/>
        <a:lstStyle/>
        <a:p>
          <a:pPr algn="ctr"/>
          <a:endParaRPr lang="en-US"/>
        </a:p>
      </dgm:t>
    </dgm:pt>
    <dgm:pt modelId="{0DF3EC75-59C8-47F0-8CEF-6A105C0D10BD}">
      <dgm:prSet phldrT="[Text]"/>
      <dgm:spPr/>
      <dgm:t>
        <a:bodyPr/>
        <a:lstStyle/>
        <a:p>
          <a:pPr algn="ctr"/>
          <a:r>
            <a:rPr lang="en-US" dirty="0" smtClean="0"/>
            <a:t>Respect</a:t>
          </a:r>
          <a:endParaRPr lang="en-US" dirty="0"/>
        </a:p>
      </dgm:t>
    </dgm:pt>
    <dgm:pt modelId="{F91FD90C-4DD3-44D8-B486-78536DA3F86F}" type="parTrans" cxnId="{1E71D980-7DC7-4E57-B41A-BD13BF1C4185}">
      <dgm:prSet/>
      <dgm:spPr/>
      <dgm:t>
        <a:bodyPr/>
        <a:lstStyle/>
        <a:p>
          <a:pPr algn="ctr"/>
          <a:endParaRPr lang="en-US"/>
        </a:p>
      </dgm:t>
    </dgm:pt>
    <dgm:pt modelId="{722E9326-037B-43F2-A2DF-B80218D50FDA}" type="sibTrans" cxnId="{1E71D980-7DC7-4E57-B41A-BD13BF1C4185}">
      <dgm:prSet/>
      <dgm:spPr/>
      <dgm:t>
        <a:bodyPr/>
        <a:lstStyle/>
        <a:p>
          <a:pPr algn="ctr"/>
          <a:endParaRPr lang="en-US"/>
        </a:p>
      </dgm:t>
    </dgm:pt>
    <dgm:pt modelId="{A1BBD6FF-1E5A-4382-93A5-436752B5C78C}">
      <dgm:prSet phldrT="[Text]"/>
      <dgm:spPr/>
      <dgm:t>
        <a:bodyPr/>
        <a:lstStyle/>
        <a:p>
          <a:pPr algn="ctr"/>
          <a:r>
            <a:rPr lang="en-US" dirty="0" smtClean="0"/>
            <a:t>Curiosity</a:t>
          </a:r>
          <a:endParaRPr lang="en-US" dirty="0"/>
        </a:p>
      </dgm:t>
    </dgm:pt>
    <dgm:pt modelId="{C14F10C6-5089-4937-806A-E883657819D3}" type="parTrans" cxnId="{26B2AFC3-C773-40E5-8ECF-D928A829F9DB}">
      <dgm:prSet/>
      <dgm:spPr/>
      <dgm:t>
        <a:bodyPr/>
        <a:lstStyle/>
        <a:p>
          <a:pPr algn="ctr"/>
          <a:endParaRPr lang="en-US"/>
        </a:p>
      </dgm:t>
    </dgm:pt>
    <dgm:pt modelId="{67BBF500-FB5D-4335-82A7-04068DD10850}" type="sibTrans" cxnId="{26B2AFC3-C773-40E5-8ECF-D928A829F9DB}">
      <dgm:prSet/>
      <dgm:spPr/>
      <dgm:t>
        <a:bodyPr/>
        <a:lstStyle/>
        <a:p>
          <a:pPr algn="ctr"/>
          <a:endParaRPr lang="en-US"/>
        </a:p>
      </dgm:t>
    </dgm:pt>
    <dgm:pt modelId="{0322D1C5-316D-4BDC-8820-1F40B98D78A8}">
      <dgm:prSet phldrT="[Text]"/>
      <dgm:spPr/>
      <dgm:t>
        <a:bodyPr/>
        <a:lstStyle/>
        <a:p>
          <a:pPr algn="ctr"/>
          <a:r>
            <a:rPr lang="en-US" dirty="0" smtClean="0"/>
            <a:t>Honesty</a:t>
          </a:r>
          <a:endParaRPr lang="en-US" dirty="0"/>
        </a:p>
      </dgm:t>
    </dgm:pt>
    <dgm:pt modelId="{BDAD7B1E-3901-42C5-8DAE-DBED16961B37}" type="parTrans" cxnId="{B69285A0-2DD2-4969-B0DA-5E0A1F1AFC00}">
      <dgm:prSet/>
      <dgm:spPr/>
      <dgm:t>
        <a:bodyPr/>
        <a:lstStyle/>
        <a:p>
          <a:pPr algn="ctr"/>
          <a:endParaRPr lang="en-US"/>
        </a:p>
      </dgm:t>
    </dgm:pt>
    <dgm:pt modelId="{77135632-0660-4944-8DB9-C09D12420A3E}" type="sibTrans" cxnId="{B69285A0-2DD2-4969-B0DA-5E0A1F1AFC00}">
      <dgm:prSet/>
      <dgm:spPr/>
      <dgm:t>
        <a:bodyPr/>
        <a:lstStyle/>
        <a:p>
          <a:pPr algn="ctr"/>
          <a:endParaRPr lang="en-US"/>
        </a:p>
      </dgm:t>
    </dgm:pt>
    <dgm:pt modelId="{9E0537ED-D655-40BB-BBF3-E4CB52735A01}" type="pres">
      <dgm:prSet presAssocID="{E8EF2A80-D034-4BD4-8DAA-A35E4CD3B268}" presName="Name0" presStyleCnt="0">
        <dgm:presLayoutVars>
          <dgm:dir/>
          <dgm:resizeHandles val="exact"/>
        </dgm:presLayoutVars>
      </dgm:prSet>
      <dgm:spPr/>
    </dgm:pt>
    <dgm:pt modelId="{B1CCF842-DEFA-4B1E-9481-D3ECFC30D4B1}" type="pres">
      <dgm:prSet presAssocID="{8B982DBB-91D8-4893-91D4-6491714185ED}" presName="twoplus" presStyleLbl="node1" presStyleIdx="0" presStyleCnt="4">
        <dgm:presLayoutVars>
          <dgm:bulletEnabled val="1"/>
        </dgm:presLayoutVars>
      </dgm:prSet>
      <dgm:spPr/>
      <dgm:t>
        <a:bodyPr/>
        <a:lstStyle/>
        <a:p>
          <a:endParaRPr lang="en-US"/>
        </a:p>
      </dgm:t>
    </dgm:pt>
    <dgm:pt modelId="{F1019936-0AF2-4BD2-A5D7-E447F7D23797}" type="pres">
      <dgm:prSet presAssocID="{0DF3EC75-59C8-47F0-8CEF-6A105C0D10BD}" presName="twoplus" presStyleLbl="node1" presStyleIdx="1" presStyleCnt="4">
        <dgm:presLayoutVars>
          <dgm:bulletEnabled val="1"/>
        </dgm:presLayoutVars>
      </dgm:prSet>
      <dgm:spPr/>
      <dgm:t>
        <a:bodyPr/>
        <a:lstStyle/>
        <a:p>
          <a:endParaRPr lang="en-US"/>
        </a:p>
      </dgm:t>
    </dgm:pt>
    <dgm:pt modelId="{8EAE8FCA-A35D-4E6D-B29F-118FE58BDB52}" type="pres">
      <dgm:prSet presAssocID="{A1BBD6FF-1E5A-4382-93A5-436752B5C78C}" presName="twoplus" presStyleLbl="node1" presStyleIdx="2" presStyleCnt="4">
        <dgm:presLayoutVars>
          <dgm:bulletEnabled val="1"/>
        </dgm:presLayoutVars>
      </dgm:prSet>
      <dgm:spPr/>
      <dgm:t>
        <a:bodyPr/>
        <a:lstStyle/>
        <a:p>
          <a:endParaRPr lang="en-US"/>
        </a:p>
      </dgm:t>
    </dgm:pt>
    <dgm:pt modelId="{DEAD5717-2DF2-4443-BDFD-3C85B88942C9}" type="pres">
      <dgm:prSet presAssocID="{0322D1C5-316D-4BDC-8820-1F40B98D78A8}" presName="twoplus" presStyleLbl="node1" presStyleIdx="3" presStyleCnt="4">
        <dgm:presLayoutVars>
          <dgm:bulletEnabled val="1"/>
        </dgm:presLayoutVars>
      </dgm:prSet>
      <dgm:spPr/>
      <dgm:t>
        <a:bodyPr/>
        <a:lstStyle/>
        <a:p>
          <a:endParaRPr lang="en-US"/>
        </a:p>
      </dgm:t>
    </dgm:pt>
  </dgm:ptLst>
  <dgm:cxnLst>
    <dgm:cxn modelId="{1E71D980-7DC7-4E57-B41A-BD13BF1C4185}" srcId="{E8EF2A80-D034-4BD4-8DAA-A35E4CD3B268}" destId="{0DF3EC75-59C8-47F0-8CEF-6A105C0D10BD}" srcOrd="1" destOrd="0" parTransId="{F91FD90C-4DD3-44D8-B486-78536DA3F86F}" sibTransId="{722E9326-037B-43F2-A2DF-B80218D50FDA}"/>
    <dgm:cxn modelId="{26B2AFC3-C773-40E5-8ECF-D928A829F9DB}" srcId="{E8EF2A80-D034-4BD4-8DAA-A35E4CD3B268}" destId="{A1BBD6FF-1E5A-4382-93A5-436752B5C78C}" srcOrd="2" destOrd="0" parTransId="{C14F10C6-5089-4937-806A-E883657819D3}" sibTransId="{67BBF500-FB5D-4335-82A7-04068DD10850}"/>
    <dgm:cxn modelId="{D691AB7C-E8A2-41FC-9B7E-A9E5ADF14C16}" type="presOf" srcId="{A1BBD6FF-1E5A-4382-93A5-436752B5C78C}" destId="{8EAE8FCA-A35D-4E6D-B29F-118FE58BDB52}" srcOrd="0" destOrd="0" presId="urn:diagrams.loki3.com/TabbedArc+Icon"/>
    <dgm:cxn modelId="{213BDF26-14AE-41BE-8A5F-5930714C298F}" type="presOf" srcId="{8B982DBB-91D8-4893-91D4-6491714185ED}" destId="{B1CCF842-DEFA-4B1E-9481-D3ECFC30D4B1}" srcOrd="0" destOrd="0" presId="urn:diagrams.loki3.com/TabbedArc+Icon"/>
    <dgm:cxn modelId="{0C3B0A98-E893-49E8-8255-6474593486CB}" type="presOf" srcId="{E8EF2A80-D034-4BD4-8DAA-A35E4CD3B268}" destId="{9E0537ED-D655-40BB-BBF3-E4CB52735A01}" srcOrd="0" destOrd="0" presId="urn:diagrams.loki3.com/TabbedArc+Icon"/>
    <dgm:cxn modelId="{F60976C0-D151-4D6C-96E3-362A01263FF4}" srcId="{E8EF2A80-D034-4BD4-8DAA-A35E4CD3B268}" destId="{8B982DBB-91D8-4893-91D4-6491714185ED}" srcOrd="0" destOrd="0" parTransId="{BE7878BF-5EDA-4B38-B550-D340588F26CD}" sibTransId="{A0012CE6-365B-4751-9005-AC9AD370AFEA}"/>
    <dgm:cxn modelId="{0636DB50-A7FD-49AF-B224-669E6400AF1D}" type="presOf" srcId="{0DF3EC75-59C8-47F0-8CEF-6A105C0D10BD}" destId="{F1019936-0AF2-4BD2-A5D7-E447F7D23797}" srcOrd="0" destOrd="0" presId="urn:diagrams.loki3.com/TabbedArc+Icon"/>
    <dgm:cxn modelId="{8A13B8C8-580C-41C7-B77B-55649B183E9B}" type="presOf" srcId="{0322D1C5-316D-4BDC-8820-1F40B98D78A8}" destId="{DEAD5717-2DF2-4443-BDFD-3C85B88942C9}" srcOrd="0" destOrd="0" presId="urn:diagrams.loki3.com/TabbedArc+Icon"/>
    <dgm:cxn modelId="{B69285A0-2DD2-4969-B0DA-5E0A1F1AFC00}" srcId="{E8EF2A80-D034-4BD4-8DAA-A35E4CD3B268}" destId="{0322D1C5-316D-4BDC-8820-1F40B98D78A8}" srcOrd="3" destOrd="0" parTransId="{BDAD7B1E-3901-42C5-8DAE-DBED16961B37}" sibTransId="{77135632-0660-4944-8DB9-C09D12420A3E}"/>
    <dgm:cxn modelId="{52249C46-4475-49B9-97AA-A8E4E956BDC4}" type="presParOf" srcId="{9E0537ED-D655-40BB-BBF3-E4CB52735A01}" destId="{B1CCF842-DEFA-4B1E-9481-D3ECFC30D4B1}" srcOrd="0" destOrd="0" presId="urn:diagrams.loki3.com/TabbedArc+Icon"/>
    <dgm:cxn modelId="{9B0473EB-F4DF-49EE-A207-ED2A5E0F6B92}" type="presParOf" srcId="{9E0537ED-D655-40BB-BBF3-E4CB52735A01}" destId="{F1019936-0AF2-4BD2-A5D7-E447F7D23797}" srcOrd="1" destOrd="0" presId="urn:diagrams.loki3.com/TabbedArc+Icon"/>
    <dgm:cxn modelId="{338F5180-4DF7-4356-9BCF-F74B57C3BD8E}" type="presParOf" srcId="{9E0537ED-D655-40BB-BBF3-E4CB52735A01}" destId="{8EAE8FCA-A35D-4E6D-B29F-118FE58BDB52}" srcOrd="2" destOrd="0" presId="urn:diagrams.loki3.com/TabbedArc+Icon"/>
    <dgm:cxn modelId="{EAAB4C7E-2B68-4986-AF12-B015B5372F43}" type="presParOf" srcId="{9E0537ED-D655-40BB-BBF3-E4CB52735A01}" destId="{DEAD5717-2DF2-4443-BDFD-3C85B88942C9}" srcOrd="3" destOrd="0" presId="urn:diagrams.loki3.com/TabbedArc+Icon"/>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CCF842-DEFA-4B1E-9481-D3ECFC30D4B1}">
      <dsp:nvSpPr>
        <dsp:cNvPr id="0" name=""/>
        <dsp:cNvSpPr/>
      </dsp:nvSpPr>
      <dsp:spPr>
        <a:xfrm rot="18000000">
          <a:off x="512" y="1307376"/>
          <a:ext cx="1090063" cy="708541"/>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19050" rIns="57150" bIns="19050" numCol="1" spcCol="1270" anchor="ctr" anchorCtr="0">
          <a:noAutofit/>
        </a:bodyPr>
        <a:lstStyle/>
        <a:p>
          <a:pPr lvl="0" algn="ctr" defTabSz="666750">
            <a:lnSpc>
              <a:spcPct val="90000"/>
            </a:lnSpc>
            <a:spcBef>
              <a:spcPct val="0"/>
            </a:spcBef>
            <a:spcAft>
              <a:spcPct val="35000"/>
            </a:spcAft>
          </a:pPr>
          <a:r>
            <a:rPr lang="en-US" sz="1500" kern="1200" dirty="0" smtClean="0"/>
            <a:t>Acceptance</a:t>
          </a:r>
          <a:endParaRPr lang="en-US" sz="1500" kern="1200" dirty="0"/>
        </a:p>
      </dsp:txBody>
      <dsp:txXfrm>
        <a:off x="50077" y="1333317"/>
        <a:ext cx="1020887" cy="673953"/>
      </dsp:txXfrm>
    </dsp:sp>
    <dsp:sp modelId="{F1019936-0AF2-4BD2-A5D7-E447F7D23797}">
      <dsp:nvSpPr>
        <dsp:cNvPr id="0" name=""/>
        <dsp:cNvSpPr/>
      </dsp:nvSpPr>
      <dsp:spPr>
        <a:xfrm rot="20400000">
          <a:off x="964277" y="498681"/>
          <a:ext cx="1090063" cy="708541"/>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19050" rIns="57150" bIns="19050" numCol="1" spcCol="1270" anchor="ctr" anchorCtr="0">
          <a:noAutofit/>
        </a:bodyPr>
        <a:lstStyle/>
        <a:p>
          <a:pPr lvl="0" algn="ctr" defTabSz="666750">
            <a:lnSpc>
              <a:spcPct val="90000"/>
            </a:lnSpc>
            <a:spcBef>
              <a:spcPct val="0"/>
            </a:spcBef>
            <a:spcAft>
              <a:spcPct val="35000"/>
            </a:spcAft>
          </a:pPr>
          <a:r>
            <a:rPr lang="en-US" sz="1500" kern="1200" dirty="0" smtClean="0"/>
            <a:t>Respect</a:t>
          </a:r>
          <a:endParaRPr lang="en-US" sz="1500" kern="1200" dirty="0"/>
        </a:p>
      </dsp:txBody>
      <dsp:txXfrm>
        <a:off x="1004780" y="532226"/>
        <a:ext cx="1020887" cy="673953"/>
      </dsp:txXfrm>
    </dsp:sp>
    <dsp:sp modelId="{8EAE8FCA-A35D-4E6D-B29F-118FE58BDB52}">
      <dsp:nvSpPr>
        <dsp:cNvPr id="0" name=""/>
        <dsp:cNvSpPr/>
      </dsp:nvSpPr>
      <dsp:spPr>
        <a:xfrm rot="1200000">
          <a:off x="2222383" y="498681"/>
          <a:ext cx="1090063" cy="708541"/>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19050" rIns="57150" bIns="19050" numCol="1" spcCol="1270" anchor="ctr" anchorCtr="0">
          <a:noAutofit/>
        </a:bodyPr>
        <a:lstStyle/>
        <a:p>
          <a:pPr lvl="0" algn="ctr" defTabSz="666750">
            <a:lnSpc>
              <a:spcPct val="90000"/>
            </a:lnSpc>
            <a:spcBef>
              <a:spcPct val="0"/>
            </a:spcBef>
            <a:spcAft>
              <a:spcPct val="35000"/>
            </a:spcAft>
          </a:pPr>
          <a:r>
            <a:rPr lang="en-US" sz="1500" kern="1200" dirty="0" smtClean="0"/>
            <a:t>Curiosity</a:t>
          </a:r>
          <a:endParaRPr lang="en-US" sz="1500" kern="1200" dirty="0"/>
        </a:p>
      </dsp:txBody>
      <dsp:txXfrm>
        <a:off x="2251056" y="532226"/>
        <a:ext cx="1020887" cy="673953"/>
      </dsp:txXfrm>
    </dsp:sp>
    <dsp:sp modelId="{DEAD5717-2DF2-4443-BDFD-3C85B88942C9}">
      <dsp:nvSpPr>
        <dsp:cNvPr id="0" name=""/>
        <dsp:cNvSpPr/>
      </dsp:nvSpPr>
      <dsp:spPr>
        <a:xfrm rot="3600000">
          <a:off x="3186148" y="1307376"/>
          <a:ext cx="1090063" cy="708541"/>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19050" rIns="57150" bIns="19050" numCol="1" spcCol="1270" anchor="ctr" anchorCtr="0">
          <a:noAutofit/>
        </a:bodyPr>
        <a:lstStyle/>
        <a:p>
          <a:pPr lvl="0" algn="ctr" defTabSz="666750">
            <a:lnSpc>
              <a:spcPct val="90000"/>
            </a:lnSpc>
            <a:spcBef>
              <a:spcPct val="0"/>
            </a:spcBef>
            <a:spcAft>
              <a:spcPct val="35000"/>
            </a:spcAft>
          </a:pPr>
          <a:r>
            <a:rPr lang="en-US" sz="1500" kern="1200" dirty="0" smtClean="0"/>
            <a:t>Honesty</a:t>
          </a:r>
          <a:endParaRPr lang="en-US" sz="1500" kern="1200" dirty="0"/>
        </a:p>
      </dsp:txBody>
      <dsp:txXfrm>
        <a:off x="3205759" y="1333317"/>
        <a:ext cx="1020887" cy="673953"/>
      </dsp:txXfrm>
    </dsp:sp>
  </dsp:spTree>
</dsp:drawing>
</file>

<file path=word/diagrams/layout1.xml><?xml version="1.0" encoding="utf-8"?>
<dgm:layoutDef xmlns:dgm="http://schemas.openxmlformats.org/drawingml/2006/diagram" xmlns:a="http://schemas.openxmlformats.org/drawingml/2006/main" uniqueId="urn:diagrams.loki3.com/TabbedArc+Icon">
  <dgm:title val="Tabbed Arc"/>
  <dgm:desc val="Use to show a set of related items arcing over a common area.  Best with small amounts of text."/>
  <dgm:catLst>
    <dgm:cat type="relationship" pri="20500"/>
    <dgm:cat type="officeonline" pri="4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dir/>
      <dgm:resizeHandles val="exact"/>
    </dgm:varLst>
    <dgm:choose name="Name1">
      <dgm:if name="Name2" axis="ch" ptType="node" func="cnt" op="equ" val="1">
        <dgm:alg type="cycle"/>
      </dgm:if>
      <dgm:else name="Name3">
        <dgm:choose name="Name4">
          <dgm:if name="Name5" axis="ch" ptType="node" func="cnt" op="lte" val="3">
            <dgm:choose name="Name6">
              <dgm:if name="Name7" func="var" arg="dir" op="equ" val="norm">
                <dgm:alg type="cycle">
                  <dgm:param type="stAng" val="-40"/>
                  <dgm:param type="spanAng" val="80"/>
                  <dgm:param type="rotPath" val="alongPath"/>
                </dgm:alg>
              </dgm:if>
              <dgm:else name="Name8">
                <dgm:alg type="cycle">
                  <dgm:param type="stAng" val="40"/>
                  <dgm:param type="spanAng" val="-80"/>
                  <dgm:param type="rotPath" val="alongPath"/>
                </dgm:alg>
              </dgm:else>
            </dgm:choose>
          </dgm:if>
          <dgm:else name="Name9">
            <dgm:choose name="Name10">
              <dgm:if name="Name11" func="var" arg="dir" op="equ" val="norm">
                <dgm:alg type="cycle">
                  <dgm:param type="stAng" val="-60"/>
                  <dgm:param type="spanAng" val="120"/>
                  <dgm:param type="rotPath" val="alongPath"/>
                </dgm:alg>
              </dgm:if>
              <dgm:else name="Name12">
                <dgm:alg type="cycle">
                  <dgm:param type="stAng" val="60"/>
                  <dgm:param type="spanAng" val="-120"/>
                  <dgm:param type="rotPath" val="alongPath"/>
                </dgm:alg>
              </dgm:else>
            </dgm:choose>
          </dgm:else>
        </dgm:choose>
      </dgm:else>
    </dgm:choose>
    <dgm:shape xmlns:r="http://schemas.openxmlformats.org/officeDocument/2006/relationships" r:blip="">
      <dgm:adjLst/>
    </dgm:shape>
    <dgm:presOf/>
    <dgm:choose name="Name13">
      <dgm:if name="Name14" axis="ch" ptType="node" func="cnt" op="equ" val="2">
        <dgm:constrLst>
          <dgm:constr type="w" for="ch" ptType="node" refType="w"/>
          <dgm:constr type="primFontSz" for="ch" ptType="node" op="equ" val="65"/>
          <dgm:constr type="sibSp" refType="w" fact="0.22"/>
        </dgm:constrLst>
      </dgm:if>
      <dgm:else name="Name15">
        <dgm:constrLst>
          <dgm:constr type="w" for="ch" ptType="node" refType="w"/>
          <dgm:constr type="primFontSz" for="ch" ptType="node" op="equ" val="65"/>
          <dgm:constr type="sibSp" refType="w" fact="0.14"/>
        </dgm:constrLst>
      </dgm:else>
    </dgm:choose>
    <dgm:ruleLst/>
    <dgm:forEach name="Name16" axis="ch" ptType="node">
      <dgm:choose name="Name17">
        <dgm:if name="Name18" axis="par ch" ptType="doc node" func="cnt" op="equ" val="1">
          <dgm:layoutNode name="one">
            <dgm:varLst>
              <dgm:bulletEnabled val="1"/>
            </dgm:varLst>
            <dgm:alg type="tx"/>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if>
        <dgm:else name="Name19">
          <dgm:layoutNode name="twoplus">
            <dgm:varLst>
              <dgm:bulletEnabled val="1"/>
            </dgm:varLst>
            <dgm:alg type="tx">
              <dgm:param type="autoTxRot" val="grav"/>
            </dgm:alg>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987C2-9214-414B-B807-7E277DC3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Merrill, Kathrynn (OMH)</dc:creator>
  <cp:lastModifiedBy>Ruth Colón-Wagner</cp:lastModifiedBy>
  <cp:revision>3</cp:revision>
  <cp:lastPrinted>2017-08-01T19:35:00Z</cp:lastPrinted>
  <dcterms:created xsi:type="dcterms:W3CDTF">2018-02-20T19:08:00Z</dcterms:created>
  <dcterms:modified xsi:type="dcterms:W3CDTF">2018-02-21T21:33:00Z</dcterms:modified>
</cp:coreProperties>
</file>