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7" w:rsidRPr="00E15197" w:rsidRDefault="001E1B37" w:rsidP="001E1B37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</w:rPr>
        <w:t xml:space="preserve">                          </w:t>
      </w:r>
      <w:r w:rsidRPr="00E1519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</w:t>
      </w:r>
      <w:r w:rsidRPr="00E15197">
        <w:rPr>
          <w:b/>
          <w:sz w:val="20"/>
          <w:szCs w:val="20"/>
        </w:rPr>
        <w:t xml:space="preserve">   Managing my mental health symptoms</w:t>
      </w:r>
    </w:p>
    <w:p w:rsidR="001E1B37" w:rsidRPr="00E15197" w:rsidRDefault="001E1B37" w:rsidP="001E1B37">
      <w:pPr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>IRPRV</w:t>
      </w:r>
    </w:p>
    <w:p w:rsidR="001E1B37" w:rsidRPr="00E15197" w:rsidRDefault="001E1B37" w:rsidP="001E1B37">
      <w:pPr>
        <w:tabs>
          <w:tab w:val="left" w:pos="5130"/>
        </w:tabs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>Monday</w:t>
      </w:r>
    </w:p>
    <w:p w:rsidR="001E1B37" w:rsidRPr="00E15197" w:rsidRDefault="001E1B37" w:rsidP="001E1B37">
      <w:pPr>
        <w:tabs>
          <w:tab w:val="left" w:pos="5130"/>
        </w:tabs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>10:15am to 11:00am</w:t>
      </w:r>
    </w:p>
    <w:p w:rsidR="001E1B37" w:rsidRPr="00E15197" w:rsidRDefault="001E1B37" w:rsidP="001E1B37">
      <w:pPr>
        <w:tabs>
          <w:tab w:val="left" w:pos="5130"/>
        </w:tabs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>Christine Wnorowski</w:t>
      </w:r>
    </w:p>
    <w:p w:rsidR="001E1B37" w:rsidRPr="00E15197" w:rsidRDefault="001E1B37" w:rsidP="001E1B37">
      <w:pPr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 xml:space="preserve">TEXT: </w:t>
      </w:r>
      <w:r>
        <w:rPr>
          <w:b/>
          <w:sz w:val="20"/>
          <w:szCs w:val="20"/>
        </w:rPr>
        <w:t>Nutrition and Diet, Managing Social Anxiety, Achieving Mind, Body, and Spirit Connection</w:t>
      </w:r>
    </w:p>
    <w:p w:rsidR="001E1B37" w:rsidRPr="00E15197" w:rsidRDefault="001E1B37" w:rsidP="001E1B37">
      <w:pPr>
        <w:jc w:val="center"/>
        <w:rPr>
          <w:b/>
          <w:sz w:val="20"/>
          <w:szCs w:val="20"/>
        </w:rPr>
      </w:pPr>
      <w:r w:rsidRPr="00E15197">
        <w:rPr>
          <w:b/>
          <w:sz w:val="20"/>
          <w:szCs w:val="20"/>
        </w:rPr>
        <w:t xml:space="preserve">Online: 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4860"/>
      </w:tblGrid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jc w:val="center"/>
              <w:rPr>
                <w:b/>
                <w:sz w:val="20"/>
                <w:szCs w:val="20"/>
              </w:rPr>
            </w:pPr>
            <w:r w:rsidRPr="00E1519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jc w:val="center"/>
              <w:rPr>
                <w:b/>
                <w:sz w:val="20"/>
                <w:szCs w:val="20"/>
              </w:rPr>
            </w:pPr>
            <w:r w:rsidRPr="00E15197">
              <w:rPr>
                <w:b/>
                <w:sz w:val="20"/>
                <w:szCs w:val="20"/>
              </w:rPr>
              <w:t>PAGES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jc w:val="center"/>
              <w:rPr>
                <w:b/>
                <w:sz w:val="20"/>
                <w:szCs w:val="20"/>
              </w:rPr>
            </w:pPr>
            <w:r w:rsidRPr="00E15197">
              <w:rPr>
                <w:b/>
                <w:sz w:val="20"/>
                <w:szCs w:val="20"/>
              </w:rPr>
              <w:t>LESSON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jc w:val="center"/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Nutrition and Diet Therapy pgs. 92-93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members will discuss the functions and distribution of body water and the benefits of drinking water.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5/8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Nutrition and Diet Therapy pgs. 8-94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the importance of minerals, water, and the body processes and identify the appropriate levels of mineral consumption for a healthy diet.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5/15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Nutrition and Diet Therapy pgs. 25-28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the factors affecting food consumption, such as certain behaviors, poverty, and appetite.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5/22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jc w:val="center"/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Nutrition and diet therapy pgs. 49-54</w:t>
            </w:r>
          </w:p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carbohydrates and fats and how high consumption contribute to other medical issues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5/29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Nutrition and Diet Therapy pgs. 162-165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the certain foods that are not compatible with certain medications.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6/5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Managing Social Anxiety pgs. 63-66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 xml:space="preserve">The group will discuss their origins of social anxiety and how it </w:t>
            </w:r>
            <w:proofErr w:type="gramStart"/>
            <w:r w:rsidRPr="00E15197">
              <w:rPr>
                <w:sz w:val="20"/>
                <w:szCs w:val="20"/>
              </w:rPr>
              <w:t>effects</w:t>
            </w:r>
            <w:proofErr w:type="gramEnd"/>
            <w:r w:rsidRPr="00E15197">
              <w:rPr>
                <w:sz w:val="20"/>
                <w:szCs w:val="20"/>
              </w:rPr>
              <w:t xml:space="preserve"> their life.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6/12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Managing Social Anxiety pgs. 79-84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the debilitating thoughts that can cause anxiety and the relationship with their feelings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6/19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jc w:val="center"/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Managing Social Anxiety pgs. 103-112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automatic thoughts and thinking errors and coping strategies to utilize to help them manage their symptoms.</w:t>
            </w:r>
          </w:p>
          <w:p w:rsidR="001E1B37" w:rsidRPr="00E15197" w:rsidRDefault="001E1B37" w:rsidP="002E47A1">
            <w:pPr>
              <w:rPr>
                <w:sz w:val="20"/>
                <w:szCs w:val="20"/>
              </w:rPr>
            </w:pP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6/26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Managing Social Anxiety pgs. 175-190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how to overcome their fears of doing activities in front of other people.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  <w:u w:val="single"/>
              </w:rPr>
            </w:pPr>
            <w:r w:rsidRPr="00E15197">
              <w:rPr>
                <w:sz w:val="20"/>
                <w:szCs w:val="20"/>
                <w:u w:val="single"/>
              </w:rPr>
              <w:t>Achieving the mind-body-spirit connection pgs. 74-81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ways on how to create a positive mind set.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7/10</w:t>
            </w:r>
            <w:r w:rsidRPr="00E15197">
              <w:rPr>
                <w:b/>
                <w:sz w:val="20"/>
                <w:szCs w:val="20"/>
              </w:rPr>
              <w:t>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 xml:space="preserve">Achieving the mind-body-spirit connection </w:t>
            </w:r>
            <w:r w:rsidRPr="00E15197">
              <w:rPr>
                <w:sz w:val="20"/>
                <w:szCs w:val="20"/>
              </w:rPr>
              <w:lastRenderedPageBreak/>
              <w:t>pgs. 88-98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lastRenderedPageBreak/>
              <w:t>The group will discuss the importance of assertive behavior and creating healthy boundaries.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Pr="00E1519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7/24/17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 xml:space="preserve">Achieving </w:t>
            </w:r>
            <w:r w:rsidRPr="00D4555E">
              <w:rPr>
                <w:sz w:val="20"/>
                <w:szCs w:val="20"/>
              </w:rPr>
              <w:t>the mind-body-spirit connection</w:t>
            </w:r>
            <w:r w:rsidRPr="00D4555E">
              <w:rPr>
                <w:b/>
                <w:sz w:val="20"/>
                <w:szCs w:val="20"/>
              </w:rPr>
              <w:t>,</w:t>
            </w:r>
            <w:r w:rsidRPr="00E15197">
              <w:rPr>
                <w:sz w:val="20"/>
                <w:szCs w:val="20"/>
              </w:rPr>
              <w:t xml:space="preserve"> pgs. 123-135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>The group will discuss and identify additional supports and coping skills to help manage their symptoms.</w:t>
            </w:r>
          </w:p>
        </w:tc>
      </w:tr>
      <w:tr w:rsidR="001E1B37" w:rsidRPr="00E15197" w:rsidTr="002E47A1">
        <w:tc>
          <w:tcPr>
            <w:tcW w:w="1188" w:type="dxa"/>
          </w:tcPr>
          <w:p w:rsidR="001E1B37" w:rsidRDefault="001E1B37" w:rsidP="002E47A1">
            <w:pPr>
              <w:tabs>
                <w:tab w:val="left" w:pos="51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7/31/17</w:t>
            </w:r>
          </w:p>
        </w:tc>
        <w:tc>
          <w:tcPr>
            <w:tcW w:w="12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 xml:space="preserve">Achieving </w:t>
            </w:r>
            <w:r w:rsidRPr="00D4555E">
              <w:rPr>
                <w:sz w:val="20"/>
                <w:szCs w:val="20"/>
              </w:rPr>
              <w:t>the mind-body-spirit connection</w:t>
            </w:r>
            <w:r>
              <w:rPr>
                <w:sz w:val="20"/>
                <w:szCs w:val="20"/>
              </w:rPr>
              <w:t>. Pgs. 136-138</w:t>
            </w:r>
          </w:p>
        </w:tc>
        <w:tc>
          <w:tcPr>
            <w:tcW w:w="4860" w:type="dxa"/>
          </w:tcPr>
          <w:p w:rsidR="001E1B37" w:rsidRPr="00E15197" w:rsidRDefault="001E1B37" w:rsidP="002E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 will wrap up and discuss how utilizing healthy coping skills every day is vital for their recovery, as well as socializing. </w:t>
            </w:r>
          </w:p>
        </w:tc>
      </w:tr>
    </w:tbl>
    <w:p w:rsidR="0076607B" w:rsidRPr="001E1B37" w:rsidRDefault="0076607B" w:rsidP="001E1B37"/>
    <w:sectPr w:rsidR="0076607B" w:rsidRPr="001E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2"/>
    <w:rsid w:val="00013243"/>
    <w:rsid w:val="001E1B37"/>
    <w:rsid w:val="00390489"/>
    <w:rsid w:val="0076607B"/>
    <w:rsid w:val="008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2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2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Wnorowski</dc:creator>
  <cp:lastModifiedBy>Ruth Colón-Wagner</cp:lastModifiedBy>
  <cp:revision>2</cp:revision>
  <dcterms:created xsi:type="dcterms:W3CDTF">2017-10-13T20:08:00Z</dcterms:created>
  <dcterms:modified xsi:type="dcterms:W3CDTF">2017-10-13T20:08:00Z</dcterms:modified>
</cp:coreProperties>
</file>